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997963" w14:textId="45A2FDD4" w:rsidR="00955689" w:rsidRPr="00F65DDC" w:rsidRDefault="00F65DDC" w:rsidP="001C18FE">
      <w:pPr>
        <w:jc w:val="center"/>
        <w:rPr>
          <w:b/>
          <w:sz w:val="24"/>
        </w:rPr>
      </w:pPr>
      <w:r w:rsidRPr="00F65DDC">
        <w:rPr>
          <w:b/>
          <w:sz w:val="24"/>
        </w:rPr>
        <w:t>Automation in Production</w:t>
      </w:r>
      <w:r w:rsidR="00E83E54">
        <w:rPr>
          <w:b/>
          <w:sz w:val="24"/>
        </w:rPr>
        <w:t xml:space="preserve"> Engineering</w:t>
      </w:r>
    </w:p>
    <w:p w14:paraId="11D2BD02" w14:textId="4ABE3D1C" w:rsidR="00955689" w:rsidRPr="00F65DDC" w:rsidRDefault="000D29B3" w:rsidP="001C18FE">
      <w:pPr>
        <w:jc w:val="center"/>
      </w:pPr>
      <w:r>
        <w:t>EML 4535C</w:t>
      </w:r>
      <w:r w:rsidR="00F65DDC">
        <w:t xml:space="preserve"> </w:t>
      </w:r>
      <w:r w:rsidR="00E83E54">
        <w:t xml:space="preserve">/ EIN 6905 </w:t>
      </w:r>
    </w:p>
    <w:p w14:paraId="5CA9BABC" w14:textId="0F1280B3" w:rsidR="00955689" w:rsidRDefault="00955689" w:rsidP="001C18FE">
      <w:pPr>
        <w:jc w:val="center"/>
      </w:pPr>
      <w:r w:rsidRPr="000059DB">
        <w:rPr>
          <w:b/>
          <w:i/>
        </w:rPr>
        <w:t>Class Periods:</w:t>
      </w:r>
      <w:r w:rsidRPr="000059DB">
        <w:t xml:space="preserve">   </w:t>
      </w:r>
      <w:r w:rsidR="000D29B3">
        <w:t>2</w:t>
      </w:r>
      <w:r w:rsidR="00F65DDC">
        <w:t xml:space="preserve"> days a week</w:t>
      </w:r>
      <w:r w:rsidR="00094F97">
        <w:t>: 2hr</w:t>
      </w:r>
      <w:r w:rsidR="007C3A14">
        <w:t xml:space="preserve"> lecture</w:t>
      </w:r>
      <w:r w:rsidR="00F65DDC">
        <w:t xml:space="preserve"> + 2hrs</w:t>
      </w:r>
      <w:r w:rsidR="007C3A14">
        <w:t xml:space="preserve"> lab</w:t>
      </w:r>
    </w:p>
    <w:p w14:paraId="69D26679" w14:textId="2AD75389" w:rsidR="00094A79" w:rsidRDefault="00094A79" w:rsidP="001C18FE">
      <w:pPr>
        <w:jc w:val="center"/>
      </w:pPr>
      <w:r>
        <w:t>Monday</w:t>
      </w:r>
      <w:r w:rsidR="007C3A14">
        <w:t xml:space="preserve"> </w:t>
      </w:r>
      <w:r>
        <w:t>9:</w:t>
      </w:r>
      <w:r w:rsidR="00E83E54">
        <w:t>35</w:t>
      </w:r>
      <w:r>
        <w:t xml:space="preserve">am – </w:t>
      </w:r>
      <w:r w:rsidR="00094F97">
        <w:t>11</w:t>
      </w:r>
      <w:r>
        <w:t>:</w:t>
      </w:r>
      <w:r w:rsidR="00094F97">
        <w:t>3</w:t>
      </w:r>
      <w:r w:rsidR="00E83E54">
        <w:t>5</w:t>
      </w:r>
      <w:r>
        <w:t xml:space="preserve">am, +Lab Time </w:t>
      </w:r>
      <w:r w:rsidR="00E83E54" w:rsidRPr="00E83E54">
        <w:rPr>
          <w:b/>
          <w:bCs/>
        </w:rPr>
        <w:t>TBD</w:t>
      </w:r>
      <w:r w:rsidR="00E83E54">
        <w:t xml:space="preserve"> </w:t>
      </w:r>
      <w:r>
        <w:t>(scheduled by group)</w:t>
      </w:r>
    </w:p>
    <w:p w14:paraId="5E8A6176" w14:textId="2755D521" w:rsidR="00F65DDC" w:rsidRPr="00F65DDC" w:rsidRDefault="00F65DDC" w:rsidP="001C18FE">
      <w:pPr>
        <w:jc w:val="center"/>
        <w:rPr>
          <w:color w:val="0070C0"/>
        </w:rPr>
      </w:pPr>
      <w:r>
        <w:rPr>
          <w:b/>
          <w:bCs/>
          <w:i/>
          <w:iCs/>
        </w:rPr>
        <w:t xml:space="preserve">Credits: </w:t>
      </w:r>
      <w:r>
        <w:t>3</w:t>
      </w:r>
    </w:p>
    <w:p w14:paraId="4C7C97BA" w14:textId="62D5AA36" w:rsidR="00E2147C" w:rsidRDefault="00955689" w:rsidP="001C18FE">
      <w:pPr>
        <w:jc w:val="center"/>
      </w:pPr>
      <w:r w:rsidRPr="000059DB">
        <w:rPr>
          <w:b/>
          <w:i/>
        </w:rPr>
        <w:t>Location</w:t>
      </w:r>
      <w:r w:rsidR="00E2147C">
        <w:rPr>
          <w:b/>
          <w:i/>
        </w:rPr>
        <w:t>s</w:t>
      </w:r>
      <w:r w:rsidRPr="000059DB">
        <w:rPr>
          <w:b/>
          <w:i/>
        </w:rPr>
        <w:t>:</w:t>
      </w:r>
      <w:r w:rsidRPr="000059DB">
        <w:t xml:space="preserve">   </w:t>
      </w:r>
    </w:p>
    <w:p w14:paraId="766DA34C" w14:textId="35E926A7" w:rsidR="00955689" w:rsidRDefault="00E2147C" w:rsidP="001C18FE">
      <w:pPr>
        <w:jc w:val="center"/>
      </w:pPr>
      <w:r w:rsidRPr="00E2147C">
        <w:rPr>
          <w:i/>
        </w:rPr>
        <w:t>Lecture:</w:t>
      </w:r>
      <w:r>
        <w:t xml:space="preserve"> MAE-C Room 010</w:t>
      </w:r>
    </w:p>
    <w:p w14:paraId="27BCC237" w14:textId="0D028D08" w:rsidR="00E2147C" w:rsidRPr="000059DB" w:rsidRDefault="00E2147C" w:rsidP="001C18FE">
      <w:pPr>
        <w:jc w:val="center"/>
        <w:rPr>
          <w:color w:val="0070C0"/>
        </w:rPr>
      </w:pPr>
      <w:r w:rsidRPr="00E2147C">
        <w:rPr>
          <w:i/>
          <w:iCs/>
        </w:rPr>
        <w:t>Lab:</w:t>
      </w:r>
      <w:r>
        <w:t xml:space="preserve"> MAE-C Room 010A / 002</w:t>
      </w:r>
    </w:p>
    <w:p w14:paraId="671E951D" w14:textId="71D987A9" w:rsidR="00955689" w:rsidRPr="000059DB" w:rsidRDefault="00955689" w:rsidP="001C18FE">
      <w:pPr>
        <w:jc w:val="center"/>
        <w:rPr>
          <w:color w:val="0070C0"/>
        </w:rPr>
      </w:pPr>
      <w:r w:rsidRPr="000059DB">
        <w:rPr>
          <w:b/>
          <w:i/>
        </w:rPr>
        <w:t>Academic Term</w:t>
      </w:r>
      <w:proofErr w:type="gramStart"/>
      <w:r w:rsidRPr="000059DB">
        <w:rPr>
          <w:b/>
          <w:i/>
        </w:rPr>
        <w:t>:</w:t>
      </w:r>
      <w:r w:rsidRPr="000059DB">
        <w:t xml:space="preserve">  </w:t>
      </w:r>
      <w:r w:rsidR="00F65DDC">
        <w:t>Spring</w:t>
      </w:r>
      <w:proofErr w:type="gramEnd"/>
      <w:r w:rsidR="00F65DDC">
        <w:t xml:space="preserve"> 202</w:t>
      </w:r>
      <w:r w:rsidR="00094F97">
        <w:t>6</w:t>
      </w:r>
    </w:p>
    <w:p w14:paraId="1B4B7924" w14:textId="77777777" w:rsidR="00955689" w:rsidRPr="000059DB" w:rsidRDefault="00955689">
      <w:pPr>
        <w:rPr>
          <w:u w:val="single"/>
        </w:rPr>
      </w:pPr>
    </w:p>
    <w:p w14:paraId="39731A5E" w14:textId="77777777" w:rsidR="00955689" w:rsidRPr="000059DB" w:rsidRDefault="00955689">
      <w:pPr>
        <w:rPr>
          <w:b/>
          <w:i/>
        </w:rPr>
      </w:pPr>
      <w:r w:rsidRPr="000059DB">
        <w:rPr>
          <w:b/>
          <w:i/>
        </w:rPr>
        <w:t>Instructor:</w:t>
      </w:r>
    </w:p>
    <w:p w14:paraId="526A5C92" w14:textId="4136609F" w:rsidR="00F65DDC" w:rsidRPr="00F65DDC" w:rsidRDefault="00741AA1" w:rsidP="00F65DDC">
      <w:r>
        <w:t>Dr. Katie Basinger-Ellis</w:t>
      </w:r>
    </w:p>
    <w:p w14:paraId="556E26E1" w14:textId="5E2581E9" w:rsidR="00F65DDC" w:rsidRPr="00F65DDC" w:rsidRDefault="00741AA1" w:rsidP="00F65DDC">
      <w:r w:rsidRPr="00F65DDC">
        <w:t xml:space="preserve">Email Address: </w:t>
      </w:r>
      <w:hyperlink r:id="rId11" w:history="1">
        <w:r w:rsidRPr="00666567">
          <w:rPr>
            <w:rStyle w:val="Hyperlink"/>
          </w:rPr>
          <w:t>katie.basinger@ufl.edu</w:t>
        </w:r>
      </w:hyperlink>
      <w:r>
        <w:t xml:space="preserve"> </w:t>
      </w:r>
    </w:p>
    <w:p w14:paraId="7DD65768" w14:textId="5FF5B2CA" w:rsidR="00F65DDC" w:rsidRPr="00F65DDC" w:rsidRDefault="00741AA1" w:rsidP="00F65DDC">
      <w:r>
        <w:t xml:space="preserve">Office Phone: </w:t>
      </w:r>
      <w:r w:rsidRPr="00F65DDC">
        <w:t>(352) 294-7730</w:t>
      </w:r>
    </w:p>
    <w:p w14:paraId="20C10671" w14:textId="6FD8E5D8" w:rsidR="00741AA1" w:rsidRPr="00F65DDC" w:rsidRDefault="00741AA1" w:rsidP="00741AA1">
      <w:r w:rsidRPr="00F65DDC">
        <w:t xml:space="preserve">Office Hours:   </w:t>
      </w:r>
      <w:r w:rsidRPr="00094F97">
        <w:rPr>
          <w:highlight w:val="yellow"/>
        </w:rPr>
        <w:t>TBD</w:t>
      </w:r>
    </w:p>
    <w:p w14:paraId="2BA95A57" w14:textId="3797356F" w:rsidR="00955689" w:rsidRPr="000059DB" w:rsidRDefault="00955689">
      <w:pPr>
        <w:rPr>
          <w:color w:val="0070C0"/>
        </w:rPr>
      </w:pPr>
    </w:p>
    <w:p w14:paraId="0B070F86" w14:textId="2502233F" w:rsidR="005B1CED" w:rsidRPr="00615BC7" w:rsidRDefault="005B1CED" w:rsidP="005B1CED">
      <w:pPr>
        <w:rPr>
          <w:b/>
          <w:i/>
        </w:rPr>
      </w:pPr>
      <w:r w:rsidRPr="007C0D77">
        <w:rPr>
          <w:b/>
          <w:i/>
        </w:rPr>
        <w:t>Teaching Assistant</w:t>
      </w:r>
      <w:r w:rsidR="003D7FB3" w:rsidRPr="007C0D77">
        <w:rPr>
          <w:b/>
          <w:i/>
        </w:rPr>
        <w:t>s</w:t>
      </w:r>
      <w:r w:rsidRPr="007C0D77">
        <w:rPr>
          <w:b/>
          <w:i/>
        </w:rPr>
        <w:t>/Peer Mentor</w:t>
      </w:r>
      <w:r w:rsidR="003D7FB3" w:rsidRPr="007C0D77">
        <w:rPr>
          <w:b/>
          <w:i/>
        </w:rPr>
        <w:t>s</w:t>
      </w:r>
      <w:r w:rsidRPr="007C0D77">
        <w:rPr>
          <w:b/>
          <w:i/>
        </w:rPr>
        <w:t>/Supervised Teaching Student</w:t>
      </w:r>
      <w:r w:rsidR="003D7FB3" w:rsidRPr="007C0D77">
        <w:rPr>
          <w:b/>
          <w:i/>
        </w:rPr>
        <w:t>s</w:t>
      </w:r>
      <w:r w:rsidRPr="007C0D77">
        <w:rPr>
          <w:b/>
          <w:i/>
        </w:rPr>
        <w:t>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955"/>
        <w:gridCol w:w="2955"/>
      </w:tblGrid>
      <w:tr w:rsidR="00094F97" w14:paraId="5A4AD017" w14:textId="77777777" w:rsidTr="00094F97">
        <w:trPr>
          <w:trHeight w:val="287"/>
        </w:trPr>
        <w:tc>
          <w:tcPr>
            <w:tcW w:w="2955" w:type="dxa"/>
          </w:tcPr>
          <w:p w14:paraId="2B006A69" w14:textId="541D8BBF" w:rsidR="00023E2A" w:rsidRPr="00DC48D5" w:rsidRDefault="00023E2A" w:rsidP="00C179A3">
            <w:pPr>
              <w:rPr>
                <w:rFonts w:cstheme="minorHAnsi"/>
                <w:szCs w:val="22"/>
              </w:rPr>
            </w:pPr>
            <w:r w:rsidRPr="00DC48D5">
              <w:rPr>
                <w:rFonts w:cstheme="minorHAnsi"/>
                <w:szCs w:val="22"/>
              </w:rPr>
              <w:t>Isabel Stalcup</w:t>
            </w:r>
            <w:r w:rsidR="00BF5851" w:rsidRPr="00DC48D5">
              <w:rPr>
                <w:rFonts w:cstheme="minorHAnsi"/>
                <w:szCs w:val="22"/>
              </w:rPr>
              <w:t xml:space="preserve"> (Lead TA)</w:t>
            </w:r>
          </w:p>
        </w:tc>
        <w:tc>
          <w:tcPr>
            <w:tcW w:w="2955" w:type="dxa"/>
          </w:tcPr>
          <w:p w14:paraId="49FF180F" w14:textId="4850DC72" w:rsidR="00094F97" w:rsidRPr="00DC48D5" w:rsidRDefault="00023E2A" w:rsidP="00C179A3">
            <w:pPr>
              <w:rPr>
                <w:rFonts w:cstheme="minorHAnsi"/>
                <w:szCs w:val="22"/>
              </w:rPr>
            </w:pPr>
            <w:r w:rsidRPr="00DC48D5">
              <w:rPr>
                <w:rFonts w:cstheme="minorHAnsi"/>
                <w:szCs w:val="22"/>
              </w:rPr>
              <w:t>isabel.stalcup@ufl.edu</w:t>
            </w:r>
          </w:p>
        </w:tc>
      </w:tr>
      <w:tr w:rsidR="00094F97" w14:paraId="505E1ECE" w14:textId="77777777" w:rsidTr="00094F97">
        <w:trPr>
          <w:trHeight w:val="287"/>
        </w:trPr>
        <w:tc>
          <w:tcPr>
            <w:tcW w:w="2955" w:type="dxa"/>
          </w:tcPr>
          <w:p w14:paraId="031DD7A1" w14:textId="71A08871" w:rsidR="00094F97" w:rsidRPr="00DC48D5" w:rsidRDefault="00023E2A" w:rsidP="00C179A3">
            <w:pPr>
              <w:rPr>
                <w:rFonts w:cstheme="minorHAnsi"/>
                <w:szCs w:val="22"/>
              </w:rPr>
            </w:pPr>
            <w:r w:rsidRPr="00DC48D5">
              <w:rPr>
                <w:rFonts w:cstheme="minorHAnsi"/>
                <w:szCs w:val="22"/>
              </w:rPr>
              <w:t>Oliver Tumbel</w:t>
            </w:r>
          </w:p>
        </w:tc>
        <w:tc>
          <w:tcPr>
            <w:tcW w:w="2955" w:type="dxa"/>
          </w:tcPr>
          <w:p w14:paraId="2AE5E3BA" w14:textId="073B740A" w:rsidR="00094F97" w:rsidRPr="00DC48D5" w:rsidRDefault="00271332" w:rsidP="00C179A3">
            <w:pPr>
              <w:rPr>
                <w:rFonts w:cstheme="minorHAnsi"/>
                <w:szCs w:val="22"/>
              </w:rPr>
            </w:pPr>
            <w:r w:rsidRPr="00271332">
              <w:rPr>
                <w:rFonts w:cstheme="minorHAnsi"/>
                <w:szCs w:val="22"/>
              </w:rPr>
              <w:t>olivertumbel@ufl.edu</w:t>
            </w:r>
          </w:p>
        </w:tc>
      </w:tr>
      <w:tr w:rsidR="00094F97" w14:paraId="07C49270" w14:textId="77777777" w:rsidTr="00094F97">
        <w:trPr>
          <w:trHeight w:val="276"/>
        </w:trPr>
        <w:tc>
          <w:tcPr>
            <w:tcW w:w="2955" w:type="dxa"/>
          </w:tcPr>
          <w:p w14:paraId="45D09336" w14:textId="134C564F" w:rsidR="00094F97" w:rsidRPr="00DC48D5" w:rsidRDefault="00927540" w:rsidP="00C179A3">
            <w:pPr>
              <w:rPr>
                <w:rFonts w:cstheme="minorHAnsi"/>
                <w:szCs w:val="22"/>
              </w:rPr>
            </w:pPr>
            <w:r w:rsidRPr="00DC48D5">
              <w:rPr>
                <w:rFonts w:cstheme="minorHAnsi"/>
                <w:szCs w:val="22"/>
              </w:rPr>
              <w:t>Trevor Bendik</w:t>
            </w:r>
          </w:p>
        </w:tc>
        <w:tc>
          <w:tcPr>
            <w:tcW w:w="2955" w:type="dxa"/>
          </w:tcPr>
          <w:p w14:paraId="6DAC584E" w14:textId="261AE9F9" w:rsidR="00094F97" w:rsidRPr="00DC48D5" w:rsidRDefault="000525AF" w:rsidP="00C179A3">
            <w:pPr>
              <w:rPr>
                <w:rFonts w:cstheme="minorHAnsi"/>
                <w:szCs w:val="22"/>
              </w:rPr>
            </w:pPr>
            <w:r w:rsidRPr="000525AF">
              <w:rPr>
                <w:rFonts w:cstheme="minorHAnsi"/>
                <w:szCs w:val="22"/>
              </w:rPr>
              <w:t>t.bendik@ufl.edu</w:t>
            </w:r>
          </w:p>
        </w:tc>
      </w:tr>
      <w:tr w:rsidR="00094F97" w14:paraId="357DEA7B" w14:textId="77777777" w:rsidTr="00094F97">
        <w:trPr>
          <w:trHeight w:val="287"/>
        </w:trPr>
        <w:tc>
          <w:tcPr>
            <w:tcW w:w="2955" w:type="dxa"/>
          </w:tcPr>
          <w:p w14:paraId="1B328DF5" w14:textId="360D9C39" w:rsidR="00094F97" w:rsidRPr="00DC48D5" w:rsidRDefault="00927540" w:rsidP="00C179A3">
            <w:pPr>
              <w:rPr>
                <w:rFonts w:cstheme="minorHAnsi"/>
                <w:szCs w:val="22"/>
              </w:rPr>
            </w:pPr>
            <w:r w:rsidRPr="00DC48D5">
              <w:rPr>
                <w:rFonts w:cstheme="minorHAnsi"/>
                <w:szCs w:val="22"/>
              </w:rPr>
              <w:t xml:space="preserve">Connor </w:t>
            </w:r>
            <w:r w:rsidR="00A46627" w:rsidRPr="00DC48D5">
              <w:rPr>
                <w:rFonts w:cstheme="minorHAnsi"/>
                <w:szCs w:val="22"/>
              </w:rPr>
              <w:t>Ellis</w:t>
            </w:r>
          </w:p>
        </w:tc>
        <w:tc>
          <w:tcPr>
            <w:tcW w:w="2955" w:type="dxa"/>
          </w:tcPr>
          <w:p w14:paraId="7D7CBD7A" w14:textId="0BF438FD" w:rsidR="00094F97" w:rsidRPr="00DC48D5" w:rsidRDefault="00E03404" w:rsidP="00C179A3">
            <w:pPr>
              <w:rPr>
                <w:rFonts w:cstheme="minorHAnsi"/>
                <w:szCs w:val="22"/>
              </w:rPr>
            </w:pPr>
            <w:r w:rsidRPr="00E03404">
              <w:rPr>
                <w:rFonts w:cstheme="minorHAnsi"/>
                <w:szCs w:val="22"/>
              </w:rPr>
              <w:t>ellisconnor@ufl.edu</w:t>
            </w:r>
          </w:p>
        </w:tc>
      </w:tr>
      <w:tr w:rsidR="00094F97" w14:paraId="58069A0C" w14:textId="77777777" w:rsidTr="00094F97">
        <w:trPr>
          <w:trHeight w:val="287"/>
        </w:trPr>
        <w:tc>
          <w:tcPr>
            <w:tcW w:w="2955" w:type="dxa"/>
          </w:tcPr>
          <w:p w14:paraId="3A993F95" w14:textId="2F7513A9" w:rsidR="00094F97" w:rsidRPr="00DC48D5" w:rsidRDefault="00927540" w:rsidP="00C179A3">
            <w:pPr>
              <w:rPr>
                <w:rFonts w:cstheme="minorHAnsi"/>
                <w:szCs w:val="22"/>
              </w:rPr>
            </w:pPr>
            <w:r w:rsidRPr="00DC48D5">
              <w:rPr>
                <w:rFonts w:cstheme="minorHAnsi"/>
                <w:szCs w:val="22"/>
              </w:rPr>
              <w:t>Zack Walters</w:t>
            </w:r>
          </w:p>
        </w:tc>
        <w:tc>
          <w:tcPr>
            <w:tcW w:w="2955" w:type="dxa"/>
          </w:tcPr>
          <w:p w14:paraId="24291B3C" w14:textId="6031A7F5" w:rsidR="00094F97" w:rsidRPr="00DC48D5" w:rsidRDefault="00E03404" w:rsidP="00C179A3">
            <w:pPr>
              <w:rPr>
                <w:rFonts w:cstheme="minorHAnsi"/>
                <w:szCs w:val="22"/>
              </w:rPr>
            </w:pPr>
            <w:r w:rsidRPr="00E03404">
              <w:rPr>
                <w:rFonts w:cstheme="minorHAnsi"/>
                <w:szCs w:val="22"/>
              </w:rPr>
              <w:t>z.walters@ufl.edu</w:t>
            </w:r>
          </w:p>
        </w:tc>
      </w:tr>
      <w:tr w:rsidR="00094F97" w14:paraId="12C232B9" w14:textId="77777777" w:rsidTr="00094F97">
        <w:trPr>
          <w:trHeight w:val="287"/>
        </w:trPr>
        <w:tc>
          <w:tcPr>
            <w:tcW w:w="2955" w:type="dxa"/>
          </w:tcPr>
          <w:p w14:paraId="1050A29E" w14:textId="39BE5D0F" w:rsidR="00094F97" w:rsidRPr="00DC48D5" w:rsidRDefault="00927540" w:rsidP="00C179A3">
            <w:pPr>
              <w:rPr>
                <w:rFonts w:cstheme="minorHAnsi"/>
                <w:szCs w:val="22"/>
              </w:rPr>
            </w:pPr>
            <w:r w:rsidRPr="00DC48D5">
              <w:rPr>
                <w:rFonts w:cstheme="minorHAnsi"/>
                <w:szCs w:val="22"/>
              </w:rPr>
              <w:t>Cedric Gomez</w:t>
            </w:r>
          </w:p>
        </w:tc>
        <w:tc>
          <w:tcPr>
            <w:tcW w:w="2955" w:type="dxa"/>
          </w:tcPr>
          <w:p w14:paraId="007B3C3A" w14:textId="38209633" w:rsidR="00094F97" w:rsidRPr="00DC48D5" w:rsidRDefault="00E03404" w:rsidP="00C179A3">
            <w:pPr>
              <w:rPr>
                <w:rFonts w:cstheme="minorHAnsi"/>
                <w:szCs w:val="22"/>
              </w:rPr>
            </w:pPr>
            <w:r w:rsidRPr="00E03404">
              <w:rPr>
                <w:rFonts w:cstheme="minorHAnsi"/>
                <w:szCs w:val="22"/>
              </w:rPr>
              <w:t>cedricgomez@ufl.edu</w:t>
            </w:r>
          </w:p>
        </w:tc>
      </w:tr>
    </w:tbl>
    <w:p w14:paraId="5B62D848" w14:textId="77777777" w:rsidR="00955689" w:rsidRPr="000059DB" w:rsidRDefault="00955689" w:rsidP="00955689">
      <w:pPr>
        <w:rPr>
          <w:u w:val="single"/>
        </w:rPr>
      </w:pPr>
    </w:p>
    <w:p w14:paraId="7A10310C" w14:textId="77777777" w:rsidR="004547C4" w:rsidRPr="000059DB" w:rsidRDefault="004547C4" w:rsidP="00955689">
      <w:pPr>
        <w:rPr>
          <w:b/>
          <w:i/>
        </w:rPr>
      </w:pPr>
      <w:r w:rsidRPr="000059DB">
        <w:rPr>
          <w:b/>
          <w:i/>
        </w:rPr>
        <w:t>Course Description</w:t>
      </w:r>
    </w:p>
    <w:p w14:paraId="5A3692F7" w14:textId="06130857" w:rsidR="004547C4" w:rsidRPr="00C7658D" w:rsidRDefault="00C7658D" w:rsidP="00955689">
      <w:r>
        <w:t xml:space="preserve">Students will learn how </w:t>
      </w:r>
      <w:r w:rsidR="00151443">
        <w:t xml:space="preserve">to </w:t>
      </w:r>
      <w:r>
        <w:t xml:space="preserve">design for and program parts using CNC </w:t>
      </w:r>
      <w:proofErr w:type="gramStart"/>
      <w:r>
        <w:t>machining</w:t>
      </w:r>
      <w:proofErr w:type="gramEnd"/>
      <w:r>
        <w:t>. Students will be able to design a part to meet specification</w:t>
      </w:r>
      <w:r w:rsidR="00151443">
        <w:t>s</w:t>
      </w:r>
      <w:r>
        <w:t xml:space="preserve"> using Fusion 360, program the code for </w:t>
      </w:r>
      <w:proofErr w:type="gramStart"/>
      <w:r>
        <w:t>machining</w:t>
      </w:r>
      <w:proofErr w:type="gramEnd"/>
      <w:r>
        <w:t xml:space="preserve"> (Computer Aided Manufacturing), and operate a CNC machine to make the part. This course includes </w:t>
      </w:r>
      <w:r w:rsidR="00B029F7">
        <w:t>2</w:t>
      </w:r>
      <w:r>
        <w:t xml:space="preserve"> hour</w:t>
      </w:r>
      <w:r w:rsidR="00B029F7">
        <w:t>s</w:t>
      </w:r>
      <w:r>
        <w:t xml:space="preserve"> of lecture, and 2 hours of lab time each week. Lab times are individual to the lab team and will have an instructor present. </w:t>
      </w:r>
    </w:p>
    <w:p w14:paraId="7AB10670" w14:textId="77777777" w:rsidR="004547C4" w:rsidRPr="000059DB" w:rsidRDefault="004547C4" w:rsidP="00955689"/>
    <w:p w14:paraId="7450E86D" w14:textId="77777777" w:rsidR="007539EC" w:rsidRPr="000059DB" w:rsidRDefault="007539EC" w:rsidP="004547C4">
      <w:pPr>
        <w:rPr>
          <w:b/>
          <w:i/>
        </w:rPr>
      </w:pPr>
      <w:r w:rsidRPr="000059DB">
        <w:rPr>
          <w:b/>
          <w:i/>
        </w:rPr>
        <w:t>Course Pre-Requisites / Co-Requisites</w:t>
      </w:r>
    </w:p>
    <w:p w14:paraId="3B740BDA" w14:textId="5E0F0146" w:rsidR="00F65DDC" w:rsidRDefault="00047C2E" w:rsidP="004547C4">
      <w:r>
        <w:t>Due to the low course enrollment size, Drs. Basinger-Ellis and Niemi will be selecting a cohort of students from applicants</w:t>
      </w:r>
      <w:r w:rsidR="003D7FB3">
        <w:t>.</w:t>
      </w:r>
    </w:p>
    <w:p w14:paraId="07D8A638" w14:textId="1CA60145" w:rsidR="00047C2E" w:rsidRDefault="000D727B" w:rsidP="004547C4">
      <w:r>
        <w:t>MAE Students: EML2023, a grade of A- or better in EML2322L, 4EG classification</w:t>
      </w:r>
    </w:p>
    <w:p w14:paraId="10D5F22E" w14:textId="64BE0A84" w:rsidR="000D727B" w:rsidRDefault="000D727B" w:rsidP="004547C4">
      <w:r>
        <w:t xml:space="preserve">ISE Students: CAD with </w:t>
      </w:r>
      <w:proofErr w:type="spellStart"/>
      <w:r>
        <w:t>Solidworks</w:t>
      </w:r>
      <w:proofErr w:type="spellEnd"/>
      <w:r>
        <w:t xml:space="preserve"> or Fusion360 (no exceptions), </w:t>
      </w:r>
      <w:r>
        <w:rPr>
          <w:i/>
          <w:iCs/>
        </w:rPr>
        <w:t xml:space="preserve">co-req </w:t>
      </w:r>
      <w:r>
        <w:t>EIN4451 or EIN4360</w:t>
      </w:r>
    </w:p>
    <w:p w14:paraId="6E739F95" w14:textId="77777777" w:rsidR="000D727B" w:rsidRPr="000D727B" w:rsidRDefault="000D727B" w:rsidP="004547C4">
      <w:pPr>
        <w:rPr>
          <w:b/>
        </w:rPr>
      </w:pPr>
    </w:p>
    <w:p w14:paraId="6A976A92" w14:textId="77777777" w:rsidR="004547C4" w:rsidRPr="000059DB" w:rsidRDefault="004547C4" w:rsidP="004547C4">
      <w:pPr>
        <w:rPr>
          <w:b/>
          <w:i/>
        </w:rPr>
      </w:pPr>
      <w:r w:rsidRPr="000059DB">
        <w:rPr>
          <w:b/>
          <w:i/>
        </w:rPr>
        <w:t>Course Objectives</w:t>
      </w:r>
    </w:p>
    <w:p w14:paraId="1311939B" w14:textId="3EC4BBAE" w:rsidR="00ED30DF" w:rsidRPr="007E2ACC" w:rsidRDefault="00E2147C" w:rsidP="006A12E8">
      <w:pPr>
        <w:pStyle w:val="paragraph"/>
        <w:numPr>
          <w:ilvl w:val="0"/>
          <w:numId w:val="29"/>
        </w:numPr>
        <w:spacing w:before="0" w:beforeAutospacing="0" w:after="0" w:afterAutospacing="0"/>
        <w:ind w:left="450" w:hanging="180"/>
        <w:textAlignment w:val="baseline"/>
        <w:rPr>
          <w:rStyle w:val="normaltextrun"/>
          <w:rFonts w:ascii="Cambria" w:eastAsia="MS Mincho" w:hAnsi="Cambria" w:cstheme="minorHAnsi"/>
          <w:sz w:val="22"/>
          <w:szCs w:val="22"/>
        </w:rPr>
      </w:pPr>
      <w:r>
        <w:rPr>
          <w:rStyle w:val="normaltextrun"/>
          <w:rFonts w:ascii="Cambria" w:eastAsia="MS Mincho" w:hAnsi="Cambria" w:cstheme="minorHAnsi"/>
          <w:sz w:val="22"/>
          <w:szCs w:val="22"/>
        </w:rPr>
        <w:t xml:space="preserve">Understand and apply fundamentals of component design </w:t>
      </w:r>
      <w:r w:rsidR="00ED30DF" w:rsidRPr="007E2ACC">
        <w:rPr>
          <w:rStyle w:val="normaltextrun"/>
          <w:rFonts w:ascii="Cambria" w:eastAsia="MS Mincho" w:hAnsi="Cambria" w:cstheme="minorHAnsi"/>
          <w:sz w:val="22"/>
          <w:szCs w:val="22"/>
        </w:rPr>
        <w:t>for subtractive and additive manufacturing</w:t>
      </w:r>
      <w:r>
        <w:rPr>
          <w:rStyle w:val="normaltextrun"/>
          <w:rFonts w:ascii="Cambria" w:eastAsia="MS Mincho" w:hAnsi="Cambria" w:cstheme="minorHAnsi"/>
          <w:sz w:val="22"/>
          <w:szCs w:val="22"/>
        </w:rPr>
        <w:t xml:space="preserve"> with a focus on multi-axis CNC manufacturing</w:t>
      </w:r>
    </w:p>
    <w:p w14:paraId="4E5496B6" w14:textId="6D989B77" w:rsidR="00E83E54" w:rsidRPr="00E83E54" w:rsidRDefault="00E83E54" w:rsidP="00E83E54">
      <w:pPr>
        <w:pStyle w:val="paragraph"/>
        <w:numPr>
          <w:ilvl w:val="0"/>
          <w:numId w:val="29"/>
        </w:numPr>
        <w:spacing w:before="0" w:beforeAutospacing="0" w:after="0" w:afterAutospacing="0"/>
        <w:ind w:left="450" w:hanging="180"/>
        <w:textAlignment w:val="baseline"/>
        <w:rPr>
          <w:rStyle w:val="normaltextrun"/>
          <w:rFonts w:ascii="Cambria" w:eastAsia="MS Mincho" w:hAnsi="Cambria"/>
          <w:sz w:val="22"/>
          <w:szCs w:val="22"/>
        </w:rPr>
      </w:pPr>
      <w:r>
        <w:rPr>
          <w:rStyle w:val="normaltextrun"/>
          <w:rFonts w:ascii="Cambria" w:eastAsia="MS Mincho" w:hAnsi="Cambria"/>
          <w:sz w:val="22"/>
          <w:szCs w:val="22"/>
        </w:rPr>
        <w:t xml:space="preserve">Be able to select </w:t>
      </w:r>
      <w:r w:rsidR="00DC48D5">
        <w:rPr>
          <w:rStyle w:val="normaltextrun"/>
          <w:rFonts w:ascii="Cambria" w:eastAsia="MS Mincho" w:hAnsi="Cambria"/>
          <w:sz w:val="22"/>
          <w:szCs w:val="22"/>
        </w:rPr>
        <w:t>work holding</w:t>
      </w:r>
      <w:r>
        <w:rPr>
          <w:rStyle w:val="normaltextrun"/>
          <w:rFonts w:ascii="Cambria" w:eastAsia="MS Mincho" w:hAnsi="Cambria"/>
          <w:sz w:val="22"/>
          <w:szCs w:val="22"/>
        </w:rPr>
        <w:t xml:space="preserve"> and determine manufacturing datums for designed parts.</w:t>
      </w:r>
    </w:p>
    <w:p w14:paraId="537C7D7C" w14:textId="0342A0A0" w:rsidR="006A12E8" w:rsidRPr="007E2ACC" w:rsidRDefault="00E2147C" w:rsidP="006A12E8">
      <w:pPr>
        <w:pStyle w:val="paragraph"/>
        <w:numPr>
          <w:ilvl w:val="0"/>
          <w:numId w:val="29"/>
        </w:numPr>
        <w:spacing w:before="0" w:beforeAutospacing="0" w:after="0" w:afterAutospacing="0"/>
        <w:ind w:left="450" w:hanging="180"/>
        <w:textAlignment w:val="baseline"/>
        <w:rPr>
          <w:rStyle w:val="eop"/>
          <w:rFonts w:ascii="Cambria" w:eastAsia="MS Mincho" w:hAnsi="Cambria"/>
          <w:sz w:val="22"/>
          <w:szCs w:val="22"/>
        </w:rPr>
      </w:pPr>
      <w:r>
        <w:rPr>
          <w:rStyle w:val="normaltextrun"/>
          <w:rFonts w:ascii="Cambria" w:eastAsia="MS Mincho" w:hAnsi="Cambria" w:cs="Calibri"/>
          <w:sz w:val="22"/>
          <w:szCs w:val="22"/>
        </w:rPr>
        <w:t xml:space="preserve">Apply tooling/tool/toolpath selection </w:t>
      </w:r>
      <w:r w:rsidR="00E83E54">
        <w:rPr>
          <w:rStyle w:val="normaltextrun"/>
          <w:rFonts w:ascii="Cambria" w:eastAsia="MS Mincho" w:hAnsi="Cambria" w:cs="Calibri"/>
          <w:sz w:val="22"/>
          <w:szCs w:val="22"/>
        </w:rPr>
        <w:t xml:space="preserve">and determine cutting parameters </w:t>
      </w:r>
      <w:r>
        <w:rPr>
          <w:rStyle w:val="normaltextrun"/>
          <w:rFonts w:ascii="Cambria" w:eastAsia="MS Mincho" w:hAnsi="Cambria" w:cs="Calibri"/>
          <w:sz w:val="22"/>
          <w:szCs w:val="22"/>
        </w:rPr>
        <w:t>to progr</w:t>
      </w:r>
      <w:r w:rsidR="00471F1E">
        <w:rPr>
          <w:rStyle w:val="normaltextrun"/>
          <w:rFonts w:ascii="Cambria" w:eastAsia="MS Mincho" w:hAnsi="Cambria" w:cs="Calibri"/>
          <w:sz w:val="22"/>
          <w:szCs w:val="22"/>
        </w:rPr>
        <w:t>am CNC machines</w:t>
      </w:r>
    </w:p>
    <w:p w14:paraId="4B1E42DE" w14:textId="6A42F11A" w:rsidR="00ED30DF" w:rsidRPr="007E2ACC" w:rsidRDefault="00E2147C" w:rsidP="00ED30DF">
      <w:pPr>
        <w:pStyle w:val="paragraph"/>
        <w:numPr>
          <w:ilvl w:val="0"/>
          <w:numId w:val="29"/>
        </w:numPr>
        <w:tabs>
          <w:tab w:val="clear" w:pos="720"/>
          <w:tab w:val="num" w:pos="450"/>
        </w:tabs>
        <w:spacing w:before="0" w:beforeAutospacing="0" w:after="0" w:afterAutospacing="0"/>
        <w:ind w:hanging="450"/>
        <w:textAlignment w:val="baseline"/>
        <w:rPr>
          <w:rFonts w:ascii="Cambria" w:eastAsia="MS Mincho" w:hAnsi="Cambria"/>
          <w:sz w:val="22"/>
          <w:szCs w:val="22"/>
        </w:rPr>
      </w:pPr>
      <w:r>
        <w:rPr>
          <w:rStyle w:val="normaltextrun"/>
          <w:rFonts w:ascii="Cambria" w:eastAsia="MS Mincho" w:hAnsi="Cambria" w:cs="Calibri"/>
          <w:sz w:val="22"/>
          <w:szCs w:val="22"/>
        </w:rPr>
        <w:t xml:space="preserve">Learn the fundamentals of operation for </w:t>
      </w:r>
      <w:r w:rsidR="00ED30DF" w:rsidRPr="007E2ACC">
        <w:rPr>
          <w:rStyle w:val="normaltextrun"/>
          <w:rFonts w:ascii="Cambria" w:eastAsia="MS Mincho" w:hAnsi="Cambria" w:cs="Calibri"/>
          <w:sz w:val="22"/>
          <w:szCs w:val="22"/>
        </w:rPr>
        <w:t>3, 4, and 5-axis CNC</w:t>
      </w:r>
      <w:r w:rsidR="00ED30DF" w:rsidRPr="007E2ACC">
        <w:rPr>
          <w:rStyle w:val="eop"/>
          <w:rFonts w:ascii="Cambria" w:eastAsia="MS Mincho" w:hAnsi="Cambria" w:cs="Calibri"/>
          <w:sz w:val="22"/>
          <w:szCs w:val="22"/>
        </w:rPr>
        <w:t> machines</w:t>
      </w:r>
    </w:p>
    <w:p w14:paraId="6AABCBD1" w14:textId="5D25D61A" w:rsidR="00E83E54" w:rsidRPr="00E83E54" w:rsidRDefault="00E83E54" w:rsidP="00E2147C">
      <w:pPr>
        <w:pStyle w:val="paragraph"/>
        <w:numPr>
          <w:ilvl w:val="0"/>
          <w:numId w:val="29"/>
        </w:numPr>
        <w:spacing w:before="0" w:beforeAutospacing="0" w:after="0" w:afterAutospacing="0"/>
        <w:ind w:left="450" w:hanging="180"/>
        <w:textAlignment w:val="baseline"/>
        <w:rPr>
          <w:rStyle w:val="normaltextrun"/>
          <w:rFonts w:ascii="Cambria" w:eastAsia="MS Mincho" w:hAnsi="Cambria"/>
          <w:sz w:val="22"/>
          <w:szCs w:val="22"/>
        </w:rPr>
      </w:pPr>
      <w:r>
        <w:rPr>
          <w:rStyle w:val="normaltextrun"/>
          <w:rFonts w:ascii="Cambria" w:eastAsia="MS Mincho" w:hAnsi="Cambria"/>
          <w:sz w:val="22"/>
          <w:szCs w:val="22"/>
        </w:rPr>
        <w:t>Understand the basics of estimating production times and arranging schedules</w:t>
      </w:r>
    </w:p>
    <w:p w14:paraId="1BCE9B76" w14:textId="22E182E3" w:rsidR="00E2147C" w:rsidRPr="00E2147C" w:rsidRDefault="00ED30DF" w:rsidP="00E2147C">
      <w:pPr>
        <w:pStyle w:val="paragraph"/>
        <w:numPr>
          <w:ilvl w:val="0"/>
          <w:numId w:val="29"/>
        </w:numPr>
        <w:spacing w:before="0" w:beforeAutospacing="0" w:after="0" w:afterAutospacing="0"/>
        <w:ind w:left="450" w:hanging="180"/>
        <w:textAlignment w:val="baseline"/>
        <w:rPr>
          <w:rFonts w:ascii="Cambria" w:eastAsia="MS Mincho" w:hAnsi="Cambria"/>
          <w:sz w:val="22"/>
          <w:szCs w:val="22"/>
        </w:rPr>
      </w:pPr>
      <w:r w:rsidRPr="007E2ACC">
        <w:rPr>
          <w:rStyle w:val="normaltextrun"/>
          <w:rFonts w:ascii="Cambria" w:eastAsia="MS Mincho" w:hAnsi="Cambria" w:cs="Calibri"/>
          <w:sz w:val="22"/>
          <w:szCs w:val="22"/>
        </w:rPr>
        <w:t>Summarize</w:t>
      </w:r>
      <w:r w:rsidR="006A12E8" w:rsidRPr="007E2ACC">
        <w:rPr>
          <w:rStyle w:val="normaltextrun"/>
          <w:rFonts w:ascii="Cambria" w:eastAsia="MS Mincho" w:hAnsi="Cambria" w:cs="Calibri"/>
          <w:sz w:val="22"/>
          <w:szCs w:val="22"/>
        </w:rPr>
        <w:t xml:space="preserve"> additive manufacturing methods and </w:t>
      </w:r>
      <w:r w:rsidR="002030F3" w:rsidRPr="007E2ACC">
        <w:rPr>
          <w:rStyle w:val="normaltextrun"/>
          <w:rFonts w:ascii="Cambria" w:eastAsia="MS Mincho" w:hAnsi="Cambria" w:cs="Calibri"/>
          <w:sz w:val="22"/>
          <w:szCs w:val="22"/>
        </w:rPr>
        <w:t>their</w:t>
      </w:r>
      <w:r w:rsidR="006A12E8" w:rsidRPr="007E2ACC">
        <w:rPr>
          <w:rStyle w:val="normaltextrun"/>
          <w:rFonts w:ascii="Cambria" w:eastAsia="MS Mincho" w:hAnsi="Cambria" w:cs="Calibri"/>
          <w:sz w:val="22"/>
          <w:szCs w:val="22"/>
        </w:rPr>
        <w:t xml:space="preserve"> comparability with traditional manufacturing</w:t>
      </w:r>
      <w:r w:rsidR="006A12E8" w:rsidRPr="007E2ACC">
        <w:rPr>
          <w:rStyle w:val="eop"/>
          <w:rFonts w:ascii="Cambria" w:eastAsia="MS Mincho" w:hAnsi="Cambria" w:cs="Calibri"/>
          <w:sz w:val="22"/>
          <w:szCs w:val="22"/>
        </w:rPr>
        <w:t> </w:t>
      </w:r>
    </w:p>
    <w:p w14:paraId="301343D3" w14:textId="77777777" w:rsidR="001C18FE" w:rsidRPr="000059DB" w:rsidRDefault="001C18FE" w:rsidP="004547C4">
      <w:pPr>
        <w:rPr>
          <w:color w:val="0070C0"/>
        </w:rPr>
      </w:pPr>
    </w:p>
    <w:p w14:paraId="6E1DB7A9" w14:textId="77777777" w:rsidR="001C18FE" w:rsidRPr="000059DB" w:rsidRDefault="001C18FE" w:rsidP="004547C4">
      <w:pPr>
        <w:rPr>
          <w:b/>
          <w:i/>
        </w:rPr>
      </w:pPr>
      <w:r w:rsidRPr="000059DB">
        <w:rPr>
          <w:b/>
          <w:i/>
        </w:rPr>
        <w:t>Materials and Supply Fees</w:t>
      </w:r>
    </w:p>
    <w:p w14:paraId="051BCF93" w14:textId="56ECA0B3" w:rsidR="001C18FE" w:rsidRPr="0020669F" w:rsidRDefault="0020669F" w:rsidP="004547C4">
      <w:r w:rsidRPr="0020669F">
        <w:t xml:space="preserve">All </w:t>
      </w:r>
      <w:r w:rsidR="00471F1E">
        <w:t xml:space="preserve">materials, </w:t>
      </w:r>
      <w:r w:rsidRPr="0020669F">
        <w:t>supplies</w:t>
      </w:r>
      <w:r w:rsidR="00471F1E">
        <w:t>, and tooling</w:t>
      </w:r>
      <w:r w:rsidRPr="0020669F">
        <w:t xml:space="preserve"> </w:t>
      </w:r>
      <w:r w:rsidR="00471F1E">
        <w:t xml:space="preserve">are </w:t>
      </w:r>
      <w:r w:rsidRPr="0020669F">
        <w:t>provided</w:t>
      </w:r>
      <w:r w:rsidR="00741AA1">
        <w:t xml:space="preserve"> through funding from the IACMI – The Composites Institute and a generous donation from Autodesk Inc</w:t>
      </w:r>
      <w:r w:rsidRPr="0020669F">
        <w:t xml:space="preserve">. </w:t>
      </w:r>
    </w:p>
    <w:p w14:paraId="16F6F393" w14:textId="77777777" w:rsidR="001C18FE" w:rsidRPr="000059DB" w:rsidRDefault="001C18FE" w:rsidP="004547C4">
      <w:pPr>
        <w:rPr>
          <w:color w:val="0070C0"/>
        </w:rPr>
      </w:pPr>
    </w:p>
    <w:p w14:paraId="026FB4AD" w14:textId="77777777" w:rsidR="00E2147C" w:rsidRDefault="00E2147C">
      <w:pPr>
        <w:rPr>
          <w:b/>
          <w:i/>
        </w:rPr>
      </w:pPr>
      <w:r>
        <w:rPr>
          <w:b/>
          <w:i/>
        </w:rPr>
        <w:br w:type="page"/>
      </w:r>
    </w:p>
    <w:p w14:paraId="44F14732" w14:textId="309C9793" w:rsidR="00F433D1" w:rsidRPr="000059DB" w:rsidRDefault="00F433D1">
      <w:pPr>
        <w:rPr>
          <w:b/>
          <w:i/>
        </w:rPr>
      </w:pPr>
      <w:r w:rsidRPr="000059DB">
        <w:rPr>
          <w:b/>
          <w:i/>
        </w:rPr>
        <w:lastRenderedPageBreak/>
        <w:t>Relation to Program Outcomes (ABET):</w:t>
      </w:r>
    </w:p>
    <w:p w14:paraId="1E25438D" w14:textId="191BB731" w:rsidR="00D2542F" w:rsidRPr="000059DB" w:rsidRDefault="00D2542F">
      <w:pPr>
        <w:rPr>
          <w:color w:val="0070C0"/>
        </w:rPr>
      </w:pPr>
    </w:p>
    <w:tbl>
      <w:tblPr>
        <w:tblStyle w:val="TableGrid"/>
        <w:tblW w:w="0" w:type="auto"/>
        <w:tblInd w:w="20" w:type="dxa"/>
        <w:tblLook w:val="04A0" w:firstRow="1" w:lastRow="0" w:firstColumn="1" w:lastColumn="0" w:noHBand="0" w:noVBand="1"/>
      </w:tblPr>
      <w:tblGrid>
        <w:gridCol w:w="5386"/>
        <w:gridCol w:w="5384"/>
      </w:tblGrid>
      <w:tr w:rsidR="00F433D1" w:rsidRPr="000059DB" w14:paraId="4266437F" w14:textId="77777777" w:rsidTr="009C609B">
        <w:tc>
          <w:tcPr>
            <w:tcW w:w="5388" w:type="dxa"/>
            <w:shd w:val="clear" w:color="auto" w:fill="BDD6EE" w:themeFill="accent1" w:themeFillTint="66"/>
          </w:tcPr>
          <w:p w14:paraId="77451F1B" w14:textId="77777777" w:rsidR="00F433D1" w:rsidRPr="000059DB" w:rsidRDefault="00F433D1">
            <w:pPr>
              <w:rPr>
                <w:b/>
              </w:rPr>
            </w:pPr>
            <w:r w:rsidRPr="000059DB">
              <w:rPr>
                <w:b/>
              </w:rPr>
              <w:t>Outcome</w:t>
            </w:r>
          </w:p>
        </w:tc>
        <w:tc>
          <w:tcPr>
            <w:tcW w:w="5387" w:type="dxa"/>
            <w:shd w:val="clear" w:color="auto" w:fill="BDD6EE" w:themeFill="accent1" w:themeFillTint="66"/>
          </w:tcPr>
          <w:p w14:paraId="31C735C3" w14:textId="77777777" w:rsidR="00F433D1" w:rsidRPr="000059DB" w:rsidRDefault="00F433D1">
            <w:pPr>
              <w:rPr>
                <w:b/>
                <w:vertAlign w:val="superscript"/>
              </w:rPr>
            </w:pPr>
            <w:r w:rsidRPr="000059DB">
              <w:rPr>
                <w:b/>
              </w:rPr>
              <w:t>Coverage</w:t>
            </w:r>
            <w:r w:rsidRPr="000059DB">
              <w:rPr>
                <w:b/>
                <w:vertAlign w:val="superscript"/>
              </w:rPr>
              <w:t>*</w:t>
            </w:r>
          </w:p>
        </w:tc>
      </w:tr>
      <w:tr w:rsidR="00D2542F" w:rsidRPr="000059DB" w14:paraId="6B932233" w14:textId="77777777" w:rsidTr="009C609B">
        <w:tc>
          <w:tcPr>
            <w:tcW w:w="5388" w:type="dxa"/>
          </w:tcPr>
          <w:p w14:paraId="683827D1" w14:textId="679B70B7" w:rsidR="00F433D1" w:rsidRPr="009C609B" w:rsidRDefault="009C609B" w:rsidP="009C609B">
            <w:pPr>
              <w:numPr>
                <w:ilvl w:val="0"/>
                <w:numId w:val="23"/>
              </w:numPr>
              <w:shd w:val="clear" w:color="auto" w:fill="FFFFFF"/>
              <w:ind w:left="374"/>
            </w:pPr>
            <w:r w:rsidRPr="009C609B">
              <w:t>An ability to identify, formulate, and solve complex engineering problems by applying principles of engineering, science, and mathematics</w:t>
            </w:r>
          </w:p>
        </w:tc>
        <w:tc>
          <w:tcPr>
            <w:tcW w:w="5387" w:type="dxa"/>
          </w:tcPr>
          <w:p w14:paraId="4D5C5E1B" w14:textId="77777777" w:rsidR="00F433D1" w:rsidRPr="000059DB" w:rsidRDefault="00F433D1">
            <w:pPr>
              <w:rPr>
                <w:color w:val="0070C0"/>
              </w:rPr>
            </w:pPr>
            <w:r w:rsidRPr="0020669F">
              <w:t>Medium</w:t>
            </w:r>
          </w:p>
        </w:tc>
      </w:tr>
      <w:tr w:rsidR="00D2542F" w:rsidRPr="000059DB" w14:paraId="13B552C0" w14:textId="77777777" w:rsidTr="009C609B">
        <w:tc>
          <w:tcPr>
            <w:tcW w:w="5388" w:type="dxa"/>
          </w:tcPr>
          <w:p w14:paraId="0693EA0E" w14:textId="1FB6A3FF" w:rsidR="009C609B" w:rsidRPr="009C609B" w:rsidRDefault="009C609B" w:rsidP="009C609B">
            <w:pPr>
              <w:numPr>
                <w:ilvl w:val="0"/>
                <w:numId w:val="23"/>
              </w:numPr>
              <w:shd w:val="clear" w:color="auto" w:fill="FFFFFF"/>
              <w:ind w:left="374"/>
            </w:pPr>
            <w:r w:rsidRPr="009C609B">
              <w:t>An ability to apply engineering design to produce solutions that meet specified needs with consideration of public health, safety, and welfare, as well as global, cultural, social, environmental, and economic factors</w:t>
            </w:r>
          </w:p>
        </w:tc>
        <w:tc>
          <w:tcPr>
            <w:tcW w:w="5387" w:type="dxa"/>
          </w:tcPr>
          <w:p w14:paraId="7386C15F" w14:textId="69413649" w:rsidR="00F433D1" w:rsidRPr="000059DB" w:rsidRDefault="000E2FDA">
            <w:pPr>
              <w:rPr>
                <w:color w:val="0070C0"/>
              </w:rPr>
            </w:pPr>
            <w:r w:rsidRPr="000E2FDA">
              <w:t>High</w:t>
            </w:r>
          </w:p>
        </w:tc>
      </w:tr>
      <w:tr w:rsidR="00D2542F" w:rsidRPr="000059DB" w14:paraId="1677A51A" w14:textId="77777777" w:rsidTr="009C609B">
        <w:tc>
          <w:tcPr>
            <w:tcW w:w="5388" w:type="dxa"/>
          </w:tcPr>
          <w:p w14:paraId="2E343F55" w14:textId="65EF1CDC" w:rsidR="00F433D1" w:rsidRPr="009C609B" w:rsidRDefault="009C609B" w:rsidP="009C609B">
            <w:pPr>
              <w:numPr>
                <w:ilvl w:val="0"/>
                <w:numId w:val="23"/>
              </w:numPr>
              <w:shd w:val="clear" w:color="auto" w:fill="FFFFFF"/>
              <w:ind w:left="374"/>
            </w:pPr>
            <w:r w:rsidRPr="009C609B">
              <w:t>An ability to communicate effectively with a range of audiences</w:t>
            </w:r>
          </w:p>
        </w:tc>
        <w:tc>
          <w:tcPr>
            <w:tcW w:w="5387" w:type="dxa"/>
          </w:tcPr>
          <w:p w14:paraId="256E6078" w14:textId="77777777" w:rsidR="00F433D1" w:rsidRPr="000059DB" w:rsidRDefault="00F433D1">
            <w:pPr>
              <w:rPr>
                <w:color w:val="0070C0"/>
              </w:rPr>
            </w:pPr>
          </w:p>
        </w:tc>
      </w:tr>
      <w:tr w:rsidR="00D2542F" w:rsidRPr="000059DB" w14:paraId="3BC33291" w14:textId="77777777" w:rsidTr="009C609B">
        <w:tc>
          <w:tcPr>
            <w:tcW w:w="5388" w:type="dxa"/>
          </w:tcPr>
          <w:p w14:paraId="07059131" w14:textId="3E829963" w:rsidR="00F433D1" w:rsidRPr="009C609B" w:rsidRDefault="009C609B" w:rsidP="009C609B">
            <w:pPr>
              <w:numPr>
                <w:ilvl w:val="0"/>
                <w:numId w:val="23"/>
              </w:numPr>
              <w:shd w:val="clear" w:color="auto" w:fill="FFFFFF"/>
              <w:ind w:left="374"/>
            </w:pPr>
            <w:r w:rsidRPr="009C609B">
              <w:t>An ability to recognize ethical and professional responsibilities in engineering situations and make informed judgments, which must consider the impact of engineering solutions in global, economic, environmental, and societal contexts</w:t>
            </w:r>
          </w:p>
        </w:tc>
        <w:tc>
          <w:tcPr>
            <w:tcW w:w="5387" w:type="dxa"/>
          </w:tcPr>
          <w:p w14:paraId="7B9FC7DC" w14:textId="0510B434" w:rsidR="00F433D1" w:rsidRPr="000059DB" w:rsidRDefault="00F433D1">
            <w:pPr>
              <w:rPr>
                <w:color w:val="0070C0"/>
              </w:rPr>
            </w:pPr>
          </w:p>
        </w:tc>
      </w:tr>
      <w:tr w:rsidR="00D2542F" w:rsidRPr="000059DB" w14:paraId="647A2231" w14:textId="77777777" w:rsidTr="009C609B">
        <w:tc>
          <w:tcPr>
            <w:tcW w:w="5390" w:type="dxa"/>
          </w:tcPr>
          <w:p w14:paraId="4A77B107" w14:textId="3EFC7CF8" w:rsidR="00F433D1" w:rsidRPr="009C609B" w:rsidRDefault="009C609B" w:rsidP="009C609B">
            <w:pPr>
              <w:pStyle w:val="ListParagraph"/>
              <w:numPr>
                <w:ilvl w:val="0"/>
                <w:numId w:val="23"/>
              </w:numPr>
              <w:shd w:val="clear" w:color="auto" w:fill="FFFFFF"/>
            </w:pPr>
            <w:r w:rsidRPr="009C609B">
              <w:t xml:space="preserve">An ability to function effectively </w:t>
            </w:r>
            <w:proofErr w:type="gramStart"/>
            <w:r w:rsidRPr="009C609B">
              <w:t>on</w:t>
            </w:r>
            <w:proofErr w:type="gramEnd"/>
            <w:r w:rsidRPr="009C609B">
              <w:t xml:space="preserve"> a team whose members together provide leadership, create a collaborative and inclusive environment, establish goals, plan tasks, and meet objectives</w:t>
            </w:r>
          </w:p>
        </w:tc>
        <w:tc>
          <w:tcPr>
            <w:tcW w:w="5390" w:type="dxa"/>
          </w:tcPr>
          <w:p w14:paraId="6CCF36E7" w14:textId="2B469DE4" w:rsidR="00F433D1" w:rsidRPr="000059DB" w:rsidRDefault="007E2ACC">
            <w:pPr>
              <w:rPr>
                <w:color w:val="0070C0"/>
              </w:rPr>
            </w:pPr>
            <w:r w:rsidRPr="000E2FDA">
              <w:t>High</w:t>
            </w:r>
          </w:p>
        </w:tc>
      </w:tr>
      <w:tr w:rsidR="00D2542F" w:rsidRPr="000059DB" w14:paraId="4637A3F0" w14:textId="77777777" w:rsidTr="009C609B">
        <w:tc>
          <w:tcPr>
            <w:tcW w:w="5393" w:type="dxa"/>
          </w:tcPr>
          <w:p w14:paraId="3C7EAFC1" w14:textId="1C4CEF80" w:rsidR="00F433D1" w:rsidRPr="009C609B" w:rsidRDefault="009C609B" w:rsidP="009C609B">
            <w:pPr>
              <w:pStyle w:val="ListParagraph"/>
              <w:numPr>
                <w:ilvl w:val="0"/>
                <w:numId w:val="23"/>
              </w:numPr>
              <w:shd w:val="clear" w:color="auto" w:fill="FFFFFF"/>
            </w:pPr>
            <w:r w:rsidRPr="009C609B">
              <w:t>An ability to develop and conduct appropriate experimentation, analyze and interpret data, and use engineering judgment to draw conclusions</w:t>
            </w:r>
          </w:p>
        </w:tc>
        <w:tc>
          <w:tcPr>
            <w:tcW w:w="5392" w:type="dxa"/>
          </w:tcPr>
          <w:p w14:paraId="632965EA" w14:textId="77777777" w:rsidR="00F433D1" w:rsidRPr="000059DB" w:rsidRDefault="00F433D1">
            <w:pPr>
              <w:rPr>
                <w:color w:val="0070C0"/>
              </w:rPr>
            </w:pPr>
          </w:p>
        </w:tc>
      </w:tr>
      <w:tr w:rsidR="00D2542F" w:rsidRPr="000059DB" w14:paraId="2B11A4BD" w14:textId="77777777" w:rsidTr="009C609B">
        <w:trPr>
          <w:trHeight w:val="413"/>
        </w:trPr>
        <w:tc>
          <w:tcPr>
            <w:tcW w:w="5395" w:type="dxa"/>
          </w:tcPr>
          <w:p w14:paraId="5F991789" w14:textId="4E8CC5C2" w:rsidR="00F433D1" w:rsidRPr="009C609B" w:rsidRDefault="009C609B" w:rsidP="009C609B">
            <w:pPr>
              <w:pStyle w:val="ListParagraph"/>
              <w:numPr>
                <w:ilvl w:val="0"/>
                <w:numId w:val="23"/>
              </w:numPr>
              <w:shd w:val="clear" w:color="auto" w:fill="FFFFFF"/>
            </w:pPr>
            <w:r w:rsidRPr="009C609B">
              <w:t>An ability to acquire and apply new knowledge as needed, using appropriate learning strategies</w:t>
            </w:r>
          </w:p>
        </w:tc>
        <w:tc>
          <w:tcPr>
            <w:tcW w:w="5395" w:type="dxa"/>
          </w:tcPr>
          <w:p w14:paraId="0F28CB73" w14:textId="77777777" w:rsidR="00F433D1" w:rsidRPr="000059DB" w:rsidRDefault="00F433D1">
            <w:pPr>
              <w:rPr>
                <w:color w:val="0070C0"/>
              </w:rPr>
            </w:pPr>
            <w:r w:rsidRPr="000E2FDA">
              <w:t>Medium</w:t>
            </w:r>
          </w:p>
        </w:tc>
      </w:tr>
    </w:tbl>
    <w:p w14:paraId="29162B13" w14:textId="3876D8DD" w:rsidR="00F433D1" w:rsidRPr="000E2FDA" w:rsidRDefault="00F433D1" w:rsidP="00F433D1">
      <w:pPr>
        <w:ind w:left="360"/>
      </w:pPr>
      <w:r w:rsidRPr="000E2FDA">
        <w:rPr>
          <w:vertAlign w:val="superscript"/>
        </w:rPr>
        <w:t>*</w:t>
      </w:r>
      <w:r w:rsidRPr="000E2FDA">
        <w:t xml:space="preserve">Coverage is given as high, medium, or low.  An empty box indicates that this outcome is not </w:t>
      </w:r>
      <w:r w:rsidR="00467129" w:rsidRPr="000E2FDA">
        <w:t>covered or assessed in</w:t>
      </w:r>
      <w:r w:rsidRPr="000E2FDA">
        <w:t xml:space="preserve"> the course.</w:t>
      </w:r>
    </w:p>
    <w:p w14:paraId="527F3C29" w14:textId="22066E35" w:rsidR="00F433D1" w:rsidRPr="000059DB" w:rsidRDefault="00F433D1">
      <w:pPr>
        <w:rPr>
          <w:b/>
          <w:i/>
        </w:rPr>
      </w:pPr>
    </w:p>
    <w:p w14:paraId="7633DCF0" w14:textId="77777777" w:rsidR="001C18FE" w:rsidRPr="000059DB" w:rsidRDefault="001C18FE" w:rsidP="001C18FE">
      <w:pPr>
        <w:rPr>
          <w:b/>
          <w:i/>
        </w:rPr>
      </w:pPr>
      <w:r w:rsidRPr="000059DB">
        <w:rPr>
          <w:b/>
          <w:i/>
        </w:rPr>
        <w:t xml:space="preserve">Required Textbooks and Software </w:t>
      </w:r>
    </w:p>
    <w:p w14:paraId="020C3C1E" w14:textId="7F32B698" w:rsidR="00CD3666" w:rsidRDefault="00E2147C" w:rsidP="00CD3666">
      <w:pPr>
        <w:pStyle w:val="ListParagraph"/>
        <w:numPr>
          <w:ilvl w:val="0"/>
          <w:numId w:val="30"/>
        </w:numPr>
      </w:pPr>
      <w:r w:rsidRPr="00D239C7">
        <w:rPr>
          <w:b/>
          <w:bCs/>
        </w:rPr>
        <w:t xml:space="preserve">Autodesk </w:t>
      </w:r>
      <w:r w:rsidR="00CD3666" w:rsidRPr="00D239C7">
        <w:rPr>
          <w:b/>
          <w:bCs/>
        </w:rPr>
        <w:t>Fusion360</w:t>
      </w:r>
      <w:r w:rsidR="003039CF">
        <w:t xml:space="preserve"> </w:t>
      </w:r>
      <w:r w:rsidR="00D239C7">
        <w:t>will be the primary CAD/CAM software used.  Fusion360 is f</w:t>
      </w:r>
      <w:r w:rsidR="003039CF">
        <w:t>ree for students</w:t>
      </w:r>
      <w:r w:rsidR="00D239C7">
        <w:t xml:space="preserve"> with a </w:t>
      </w:r>
      <w:r w:rsidR="00BD6DA8">
        <w:t>“</w:t>
      </w:r>
      <w:r w:rsidR="00D239C7">
        <w:t>.</w:t>
      </w:r>
      <w:proofErr w:type="spellStart"/>
      <w:r w:rsidR="00D239C7">
        <w:t>edu</w:t>
      </w:r>
      <w:proofErr w:type="spellEnd"/>
      <w:r w:rsidR="00BD6DA8">
        <w:t>”</w:t>
      </w:r>
      <w:r w:rsidR="00D239C7">
        <w:t xml:space="preserve"> email address.  It is </w:t>
      </w:r>
      <w:proofErr w:type="gramStart"/>
      <w:r w:rsidR="00D239C7">
        <w:t>compatible on</w:t>
      </w:r>
      <w:proofErr w:type="gramEnd"/>
      <w:r w:rsidR="00D239C7">
        <w:t xml:space="preserve"> Mac or PC and has a web-browser version.</w:t>
      </w:r>
    </w:p>
    <w:p w14:paraId="6A348568" w14:textId="37D519B3" w:rsidR="00D239C7" w:rsidRDefault="00D239C7" w:rsidP="00CD3666">
      <w:pPr>
        <w:pStyle w:val="ListParagraph"/>
        <w:numPr>
          <w:ilvl w:val="0"/>
          <w:numId w:val="30"/>
        </w:numPr>
      </w:pPr>
      <w:r w:rsidRPr="00D239C7">
        <w:rPr>
          <w:b/>
          <w:bCs/>
        </w:rPr>
        <w:t>Microsoft Teams</w:t>
      </w:r>
      <w:r>
        <w:t xml:space="preserve"> will be used as the primary communication tool for this course.  Use of GroupMe or text messaging is highly discouraged.</w:t>
      </w:r>
    </w:p>
    <w:p w14:paraId="4A99D182" w14:textId="218A15EF" w:rsidR="001C18FE" w:rsidRPr="000059DB" w:rsidRDefault="001C18FE" w:rsidP="003039CF">
      <w:pPr>
        <w:pStyle w:val="ListParagraph"/>
      </w:pPr>
    </w:p>
    <w:p w14:paraId="0A073A0D" w14:textId="77777777" w:rsidR="001C18FE" w:rsidRPr="000059DB" w:rsidRDefault="001C18FE" w:rsidP="001C18FE">
      <w:pPr>
        <w:rPr>
          <w:b/>
          <w:i/>
        </w:rPr>
      </w:pPr>
      <w:r w:rsidRPr="000059DB">
        <w:rPr>
          <w:b/>
          <w:i/>
        </w:rPr>
        <w:t>Recommended Materials</w:t>
      </w:r>
    </w:p>
    <w:p w14:paraId="7068A3C0" w14:textId="403605F5" w:rsidR="001C18FE" w:rsidRPr="00D239C7" w:rsidRDefault="003D7FB3" w:rsidP="00D239C7">
      <w:pPr>
        <w:pStyle w:val="ListParagraph"/>
        <w:numPr>
          <w:ilvl w:val="0"/>
          <w:numId w:val="30"/>
        </w:numPr>
        <w:rPr>
          <w:b/>
          <w:bCs/>
        </w:rPr>
      </w:pPr>
      <w:hyperlink r:id="rId12" w:history="1">
        <w:r w:rsidRPr="00D239C7">
          <w:rPr>
            <w:b/>
            <w:bCs/>
            <w:color w:val="0000FF"/>
            <w:u w:val="single"/>
          </w:rPr>
          <w:t>Cutting Tool Applications</w:t>
        </w:r>
      </w:hyperlink>
      <w:r w:rsidRPr="00D239C7">
        <w:rPr>
          <w:b/>
          <w:bCs/>
        </w:rPr>
        <w:t xml:space="preserve"> </w:t>
      </w:r>
      <w:r w:rsidRPr="00D239C7">
        <w:t xml:space="preserve">by George Schneider Jr., </w:t>
      </w:r>
      <w:proofErr w:type="spellStart"/>
      <w:r w:rsidRPr="00D239C7">
        <w:t>CMfgE</w:t>
      </w:r>
      <w:proofErr w:type="spellEnd"/>
      <w:r w:rsidRPr="00D239C7">
        <w:t xml:space="preserve"> (available for free via download)</w:t>
      </w:r>
    </w:p>
    <w:p w14:paraId="0C3E8183" w14:textId="41DB70F9" w:rsidR="002030F3" w:rsidRPr="002030F3" w:rsidRDefault="002030F3" w:rsidP="002030F3">
      <w:pPr>
        <w:pStyle w:val="ListParagraph"/>
        <w:numPr>
          <w:ilvl w:val="0"/>
          <w:numId w:val="30"/>
        </w:numPr>
        <w:rPr>
          <w:b/>
          <w:bCs/>
        </w:rPr>
      </w:pPr>
      <w:proofErr w:type="gramStart"/>
      <w:r>
        <w:t>Machinery’s</w:t>
      </w:r>
      <w:proofErr w:type="gramEnd"/>
      <w:r>
        <w:t xml:space="preserve"> Handbook</w:t>
      </w:r>
    </w:p>
    <w:p w14:paraId="738F5494" w14:textId="77777777" w:rsidR="00D239C7" w:rsidRPr="00D239C7" w:rsidRDefault="00D239C7" w:rsidP="00D239C7">
      <w:pPr>
        <w:pStyle w:val="ListParagraph"/>
        <w:rPr>
          <w:b/>
          <w:bCs/>
        </w:rPr>
      </w:pPr>
    </w:p>
    <w:p w14:paraId="23B6B87E" w14:textId="77777777" w:rsidR="00BD6DA8" w:rsidRDefault="00BD6DA8">
      <w:pPr>
        <w:rPr>
          <w:b/>
          <w:i/>
        </w:rPr>
      </w:pPr>
      <w:r>
        <w:rPr>
          <w:b/>
          <w:i/>
        </w:rPr>
        <w:br w:type="page"/>
      </w:r>
    </w:p>
    <w:p w14:paraId="4BDE912E" w14:textId="4B29F55C" w:rsidR="001C18FE" w:rsidRPr="000059DB" w:rsidRDefault="001C18FE" w:rsidP="00955689">
      <w:pPr>
        <w:rPr>
          <w:b/>
          <w:i/>
        </w:rPr>
      </w:pPr>
      <w:r w:rsidRPr="003E3B31">
        <w:rPr>
          <w:b/>
          <w:i/>
        </w:rPr>
        <w:lastRenderedPageBreak/>
        <w:t>Course Schedule</w:t>
      </w:r>
    </w:p>
    <w:p w14:paraId="735E0C9D" w14:textId="3E46D06E" w:rsidR="006276DC" w:rsidRDefault="00DE72DC">
      <w:r>
        <w:rPr>
          <w:noProof/>
        </w:rPr>
        <w:drawing>
          <wp:inline distT="0" distB="0" distL="0" distR="0" wp14:anchorId="3DB6DE9B" wp14:editId="00CE68F4">
            <wp:extent cx="6600825" cy="8105775"/>
            <wp:effectExtent l="0" t="0" r="9525" b="9525"/>
            <wp:docPr id="1903571050" name="Picture 1" descr="A list of aircraft part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03571050" name="Picture 1" descr="A list of aircraft parts&#10;&#10;AI-generated content may be incorrect.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6600825" cy="8105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1573725" w14:textId="23E716AF" w:rsidR="00820834" w:rsidRDefault="007C0D77">
      <w:r>
        <w:t>*Schedule subject to change during semester. Any modification will be announced in class and on Canvas.</w:t>
      </w:r>
    </w:p>
    <w:p w14:paraId="269392D4" w14:textId="6139F7F9" w:rsidR="00741AA1" w:rsidRDefault="00741AA1">
      <w:pPr>
        <w:rPr>
          <w:b/>
          <w:i/>
        </w:rPr>
      </w:pPr>
    </w:p>
    <w:p w14:paraId="689BEFEF" w14:textId="77777777" w:rsidR="00DE72DC" w:rsidRDefault="00DE72DC">
      <w:pPr>
        <w:rPr>
          <w:b/>
          <w:i/>
        </w:rPr>
      </w:pPr>
    </w:p>
    <w:p w14:paraId="79EB4A53" w14:textId="393AF9F2" w:rsidR="00820834" w:rsidRPr="000059DB" w:rsidRDefault="00DD0E35" w:rsidP="00820834">
      <w:pPr>
        <w:rPr>
          <w:b/>
          <w:i/>
        </w:rPr>
      </w:pPr>
      <w:r w:rsidRPr="000059DB">
        <w:rPr>
          <w:b/>
          <w:i/>
        </w:rPr>
        <w:lastRenderedPageBreak/>
        <w:t xml:space="preserve">Attendance Policy, Class </w:t>
      </w:r>
      <w:r w:rsidR="00820834" w:rsidRPr="000059DB">
        <w:rPr>
          <w:b/>
          <w:i/>
        </w:rPr>
        <w:t>Expectations</w:t>
      </w:r>
      <w:r w:rsidRPr="000059DB">
        <w:rPr>
          <w:b/>
          <w:i/>
        </w:rPr>
        <w:t>, and Make-Up Policy</w:t>
      </w:r>
    </w:p>
    <w:p w14:paraId="56776F51" w14:textId="4BD52CCE" w:rsidR="005136A7" w:rsidRDefault="00D239C7" w:rsidP="001B26B3">
      <w:pPr>
        <w:jc w:val="both"/>
      </w:pPr>
      <w:r>
        <w:t xml:space="preserve">Attendance for lecture and lab sections is required.  </w:t>
      </w:r>
      <w:r w:rsidRPr="007C0D77">
        <w:rPr>
          <w:b/>
        </w:rPr>
        <w:t>Students are expected to have all necessary CAD/CAM work completed prior to their arranged lab period</w:t>
      </w:r>
      <w:r>
        <w:t xml:space="preserve">. </w:t>
      </w:r>
      <w:r w:rsidR="001B26B3" w:rsidRPr="00D239C7">
        <w:t xml:space="preserve"> </w:t>
      </w:r>
      <w:r w:rsidR="005136A7">
        <w:t xml:space="preserve">There will not be time in labs for anything more than a brief review </w:t>
      </w:r>
      <w:r w:rsidR="007C0D77">
        <w:t>of</w:t>
      </w:r>
      <w:r w:rsidR="005136A7">
        <w:t xml:space="preserve"> safety and operational parameters.</w:t>
      </w:r>
    </w:p>
    <w:p w14:paraId="50963338" w14:textId="77777777" w:rsidR="005136A7" w:rsidRDefault="005136A7" w:rsidP="005136A7">
      <w:pPr>
        <w:pStyle w:val="paragraph"/>
        <w:tabs>
          <w:tab w:val="left" w:pos="2070"/>
        </w:tabs>
        <w:spacing w:before="0" w:beforeAutospacing="0" w:after="0" w:afterAutospacing="0"/>
        <w:textAlignment w:val="baseline"/>
      </w:pPr>
    </w:p>
    <w:p w14:paraId="5E6B860D" w14:textId="0674A7A9" w:rsidR="005136A7" w:rsidRPr="007C0D77" w:rsidRDefault="005136A7" w:rsidP="005136A7">
      <w:pPr>
        <w:pStyle w:val="paragraph"/>
        <w:tabs>
          <w:tab w:val="left" w:pos="2070"/>
        </w:tabs>
        <w:spacing w:before="0" w:beforeAutospacing="0" w:after="0" w:afterAutospacing="0"/>
        <w:textAlignment w:val="baseline"/>
        <w:rPr>
          <w:rFonts w:ascii="Cambria" w:hAnsi="Cambria"/>
          <w:sz w:val="22"/>
        </w:rPr>
      </w:pPr>
      <w:r w:rsidRPr="007C0D77">
        <w:rPr>
          <w:rFonts w:ascii="Cambria" w:hAnsi="Cambria"/>
          <w:sz w:val="22"/>
        </w:rPr>
        <w:t>Do not use your cell phones as anything other than a camera or calculator when in lab. Cell phones are a major distraction and inhibit safe operation of the equipment.</w:t>
      </w:r>
    </w:p>
    <w:p w14:paraId="4450AD4D" w14:textId="77777777" w:rsidR="00741AA1" w:rsidRPr="007C0D77" w:rsidRDefault="00741AA1" w:rsidP="005136A7">
      <w:pPr>
        <w:pStyle w:val="paragraph"/>
        <w:tabs>
          <w:tab w:val="left" w:pos="2070"/>
        </w:tabs>
        <w:spacing w:before="0" w:beforeAutospacing="0" w:after="0" w:afterAutospacing="0"/>
        <w:textAlignment w:val="baseline"/>
        <w:rPr>
          <w:rFonts w:ascii="Cambria" w:hAnsi="Cambria"/>
          <w:sz w:val="22"/>
        </w:rPr>
      </w:pPr>
    </w:p>
    <w:p w14:paraId="138A2B27" w14:textId="0FFA38F2" w:rsidR="005136A7" w:rsidRDefault="00D239C7" w:rsidP="001B26B3">
      <w:pPr>
        <w:jc w:val="both"/>
      </w:pPr>
      <w:r w:rsidRPr="00D239C7">
        <w:t xml:space="preserve">If you are ill, or have a </w:t>
      </w:r>
      <w:r w:rsidR="005136A7" w:rsidRPr="00D239C7">
        <w:t>university</w:t>
      </w:r>
      <w:r w:rsidRPr="00D239C7">
        <w:t xml:space="preserve"> approved excused absence, please bring it to the attention of the course instructors in a timely manner so we can schedule a suitable make-up period.</w:t>
      </w:r>
      <w:r w:rsidR="005136A7">
        <w:t xml:space="preserve"> </w:t>
      </w:r>
    </w:p>
    <w:p w14:paraId="43C45DD1" w14:textId="36A64039" w:rsidR="00D239C7" w:rsidRDefault="001B26B3" w:rsidP="001B26B3">
      <w:pPr>
        <w:jc w:val="both"/>
      </w:pPr>
      <w:r w:rsidRPr="00D239C7">
        <w:t xml:space="preserve">Excused absences </w:t>
      </w:r>
      <w:r w:rsidR="00AB22AF" w:rsidRPr="00D239C7">
        <w:t>must be</w:t>
      </w:r>
      <w:r w:rsidRPr="00D239C7">
        <w:t xml:space="preserve"> consistent with university policies in the undergraduate catalog (</w:t>
      </w:r>
      <w:hyperlink r:id="rId14" w:history="1">
        <w:r w:rsidR="00D2542F" w:rsidRPr="000059DB">
          <w:rPr>
            <w:rStyle w:val="Hyperlink"/>
            <w:color w:val="FF0000"/>
          </w:rPr>
          <w:t>https://catalog.ufl.edu/ugrad/current/regulations/info/attendance.aspx</w:t>
        </w:r>
      </w:hyperlink>
      <w:r w:rsidR="00D2542F" w:rsidRPr="00D239C7">
        <w:t>)</w:t>
      </w:r>
      <w:r w:rsidRPr="00D239C7">
        <w:t xml:space="preserve"> and require appropriate documentation.</w:t>
      </w:r>
    </w:p>
    <w:p w14:paraId="4B88B6CA" w14:textId="77777777" w:rsidR="00D239C7" w:rsidRPr="00D239C7" w:rsidRDefault="00D239C7" w:rsidP="001B26B3">
      <w:pPr>
        <w:jc w:val="both"/>
      </w:pPr>
    </w:p>
    <w:p w14:paraId="10017178" w14:textId="2E89D24C" w:rsidR="006E7FC7" w:rsidRPr="000059DB" w:rsidRDefault="006E7FC7" w:rsidP="00820834">
      <w:pPr>
        <w:rPr>
          <w:b/>
          <w:i/>
        </w:rPr>
      </w:pPr>
      <w:r w:rsidRPr="000059DB">
        <w:rPr>
          <w:b/>
          <w:i/>
        </w:rPr>
        <w:t>Evaluation of Grades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695"/>
        <w:gridCol w:w="1260"/>
        <w:gridCol w:w="2610"/>
        <w:gridCol w:w="4140"/>
      </w:tblGrid>
      <w:tr w:rsidR="003D7FB3" w:rsidRPr="000059DB" w14:paraId="086AA3D4" w14:textId="2ACCC1CF" w:rsidTr="00FC0958">
        <w:tc>
          <w:tcPr>
            <w:tcW w:w="2695" w:type="dxa"/>
          </w:tcPr>
          <w:p w14:paraId="226ACC42" w14:textId="77777777" w:rsidR="003D7FB3" w:rsidRPr="000059DB" w:rsidRDefault="003D7FB3" w:rsidP="00820834">
            <w:pPr>
              <w:rPr>
                <w:b/>
              </w:rPr>
            </w:pPr>
            <w:r w:rsidRPr="000059DB">
              <w:rPr>
                <w:b/>
              </w:rPr>
              <w:t>Assignment</w:t>
            </w:r>
          </w:p>
        </w:tc>
        <w:tc>
          <w:tcPr>
            <w:tcW w:w="1260" w:type="dxa"/>
          </w:tcPr>
          <w:p w14:paraId="762AB446" w14:textId="77777777" w:rsidR="003D7FB3" w:rsidRPr="000059DB" w:rsidRDefault="003D7FB3" w:rsidP="006E7FC7">
            <w:pPr>
              <w:jc w:val="center"/>
              <w:rPr>
                <w:b/>
              </w:rPr>
            </w:pPr>
            <w:r w:rsidRPr="000059DB">
              <w:rPr>
                <w:b/>
              </w:rPr>
              <w:t>Total Points</w:t>
            </w:r>
          </w:p>
        </w:tc>
        <w:tc>
          <w:tcPr>
            <w:tcW w:w="2610" w:type="dxa"/>
          </w:tcPr>
          <w:p w14:paraId="5F52D963" w14:textId="77777777" w:rsidR="003D7FB3" w:rsidRPr="000059DB" w:rsidRDefault="003D7FB3" w:rsidP="006E7FC7">
            <w:pPr>
              <w:jc w:val="center"/>
              <w:rPr>
                <w:b/>
              </w:rPr>
            </w:pPr>
            <w:r w:rsidRPr="000059DB">
              <w:rPr>
                <w:b/>
              </w:rPr>
              <w:t>Percentage of Final Grade</w:t>
            </w:r>
          </w:p>
        </w:tc>
        <w:tc>
          <w:tcPr>
            <w:tcW w:w="4140" w:type="dxa"/>
          </w:tcPr>
          <w:p w14:paraId="0C33F513" w14:textId="1A5621F7" w:rsidR="003D7FB3" w:rsidRPr="000059DB" w:rsidRDefault="003D7FB3" w:rsidP="006E7FC7">
            <w:pPr>
              <w:jc w:val="center"/>
              <w:rPr>
                <w:b/>
              </w:rPr>
            </w:pPr>
            <w:r>
              <w:rPr>
                <w:b/>
              </w:rPr>
              <w:t>Notes</w:t>
            </w:r>
          </w:p>
        </w:tc>
      </w:tr>
      <w:tr w:rsidR="00FC0958" w:rsidRPr="000059DB" w14:paraId="54D2CA0C" w14:textId="77777777" w:rsidTr="00F1766D">
        <w:tc>
          <w:tcPr>
            <w:tcW w:w="2695" w:type="dxa"/>
          </w:tcPr>
          <w:p w14:paraId="4449B651" w14:textId="5086CEFA" w:rsidR="00FC0958" w:rsidRPr="00FC0958" w:rsidRDefault="00FC0958" w:rsidP="00820834">
            <w:pPr>
              <w:rPr>
                <w:bCs/>
              </w:rPr>
            </w:pPr>
            <w:r w:rsidRPr="00FC0958">
              <w:rPr>
                <w:bCs/>
              </w:rPr>
              <w:t>Online ACE Certification</w:t>
            </w:r>
          </w:p>
        </w:tc>
        <w:tc>
          <w:tcPr>
            <w:tcW w:w="1260" w:type="dxa"/>
            <w:vAlign w:val="center"/>
          </w:tcPr>
          <w:p w14:paraId="5AE411AC" w14:textId="1C2B0F7D" w:rsidR="00FC0958" w:rsidRPr="00FC0958" w:rsidRDefault="00FC0958" w:rsidP="00F1766D">
            <w:pPr>
              <w:jc w:val="center"/>
              <w:rPr>
                <w:bCs/>
              </w:rPr>
            </w:pPr>
            <w:r w:rsidRPr="00FC0958">
              <w:rPr>
                <w:bCs/>
              </w:rPr>
              <w:t>100</w:t>
            </w:r>
          </w:p>
        </w:tc>
        <w:tc>
          <w:tcPr>
            <w:tcW w:w="2610" w:type="dxa"/>
          </w:tcPr>
          <w:p w14:paraId="7A86E1ED" w14:textId="388E914F" w:rsidR="00FC0958" w:rsidRPr="00FC0958" w:rsidRDefault="00FC0958" w:rsidP="006E7FC7">
            <w:pPr>
              <w:jc w:val="center"/>
              <w:rPr>
                <w:bCs/>
              </w:rPr>
            </w:pPr>
            <w:r w:rsidRPr="00FC0958">
              <w:rPr>
                <w:bCs/>
              </w:rPr>
              <w:t>5%</w:t>
            </w:r>
          </w:p>
        </w:tc>
        <w:tc>
          <w:tcPr>
            <w:tcW w:w="4140" w:type="dxa"/>
          </w:tcPr>
          <w:p w14:paraId="23963743" w14:textId="67A19925" w:rsidR="00FC0958" w:rsidRPr="00FC0958" w:rsidRDefault="00FC0958" w:rsidP="006E7FC7">
            <w:pPr>
              <w:jc w:val="center"/>
              <w:rPr>
                <w:bCs/>
              </w:rPr>
            </w:pPr>
            <w:r w:rsidRPr="00FC0958">
              <w:rPr>
                <w:bCs/>
              </w:rPr>
              <w:t>This is required to stay in the class and due on the last day of drop/add.</w:t>
            </w:r>
          </w:p>
        </w:tc>
      </w:tr>
      <w:tr w:rsidR="003D7FB3" w:rsidRPr="003D7FB3" w14:paraId="6398C783" w14:textId="404D8955" w:rsidTr="00F1766D">
        <w:tc>
          <w:tcPr>
            <w:tcW w:w="2695" w:type="dxa"/>
          </w:tcPr>
          <w:p w14:paraId="7E1BAEF7" w14:textId="7AAED93B" w:rsidR="003D7FB3" w:rsidRPr="003D7FB3" w:rsidRDefault="003D7FB3" w:rsidP="00820834">
            <w:r>
              <w:t>Air Engine</w:t>
            </w:r>
            <w:r w:rsidR="00471F1E">
              <w:t xml:space="preserve"> + CAM</w:t>
            </w:r>
          </w:p>
        </w:tc>
        <w:tc>
          <w:tcPr>
            <w:tcW w:w="1260" w:type="dxa"/>
            <w:vAlign w:val="center"/>
          </w:tcPr>
          <w:p w14:paraId="0714275B" w14:textId="2DE8067D" w:rsidR="003D7FB3" w:rsidRPr="003D7FB3" w:rsidRDefault="005136A7" w:rsidP="00F1766D">
            <w:pPr>
              <w:jc w:val="center"/>
            </w:pPr>
            <w:r>
              <w:t>100</w:t>
            </w:r>
          </w:p>
        </w:tc>
        <w:tc>
          <w:tcPr>
            <w:tcW w:w="2610" w:type="dxa"/>
          </w:tcPr>
          <w:p w14:paraId="2B3677A5" w14:textId="0BEBDFE2" w:rsidR="003D7FB3" w:rsidRPr="003D7FB3" w:rsidRDefault="005136A7" w:rsidP="006E7FC7">
            <w:pPr>
              <w:jc w:val="center"/>
            </w:pPr>
            <w:r>
              <w:t>25%</w:t>
            </w:r>
          </w:p>
        </w:tc>
        <w:tc>
          <w:tcPr>
            <w:tcW w:w="4140" w:type="dxa"/>
          </w:tcPr>
          <w:p w14:paraId="799A5AE4" w14:textId="76AE5320" w:rsidR="003D7FB3" w:rsidRDefault="003D7FB3" w:rsidP="006E7FC7">
            <w:pPr>
              <w:jc w:val="center"/>
            </w:pPr>
            <w:r>
              <w:t xml:space="preserve">Five components; </w:t>
            </w:r>
            <w:r w:rsidR="005136A7">
              <w:t>20 pts</w:t>
            </w:r>
            <w:r>
              <w:t xml:space="preserve"> each</w:t>
            </w:r>
          </w:p>
        </w:tc>
      </w:tr>
      <w:tr w:rsidR="003D7FB3" w:rsidRPr="003D7FB3" w14:paraId="6555FD2F" w14:textId="319DD4F0" w:rsidTr="00F1766D">
        <w:tc>
          <w:tcPr>
            <w:tcW w:w="2695" w:type="dxa"/>
          </w:tcPr>
          <w:p w14:paraId="772ACCDF" w14:textId="52599B0D" w:rsidR="003D7FB3" w:rsidRPr="003D7FB3" w:rsidRDefault="00C33943" w:rsidP="00820834">
            <w:r>
              <w:t>Quizzes</w:t>
            </w:r>
            <w:r w:rsidR="00F1766D">
              <w:t xml:space="preserve">, </w:t>
            </w:r>
            <w:r>
              <w:t>HW</w:t>
            </w:r>
            <w:r w:rsidR="00F1766D">
              <w:t>, In-Class Assignments.</w:t>
            </w:r>
          </w:p>
        </w:tc>
        <w:tc>
          <w:tcPr>
            <w:tcW w:w="1260" w:type="dxa"/>
            <w:vAlign w:val="center"/>
          </w:tcPr>
          <w:p w14:paraId="40027083" w14:textId="496489F3" w:rsidR="003D7FB3" w:rsidRPr="003D7FB3" w:rsidRDefault="003B3594" w:rsidP="00F1766D">
            <w:pPr>
              <w:jc w:val="center"/>
            </w:pPr>
            <w:r>
              <w:t>100</w:t>
            </w:r>
          </w:p>
        </w:tc>
        <w:tc>
          <w:tcPr>
            <w:tcW w:w="2610" w:type="dxa"/>
          </w:tcPr>
          <w:p w14:paraId="38A321D7" w14:textId="2030BD71" w:rsidR="003D7FB3" w:rsidRPr="003D7FB3" w:rsidRDefault="005136A7" w:rsidP="006E7FC7">
            <w:pPr>
              <w:jc w:val="center"/>
            </w:pPr>
            <w:r>
              <w:t>25%</w:t>
            </w:r>
          </w:p>
        </w:tc>
        <w:tc>
          <w:tcPr>
            <w:tcW w:w="4140" w:type="dxa"/>
          </w:tcPr>
          <w:p w14:paraId="0EFEDBA0" w14:textId="13E2C709" w:rsidR="003D7FB3" w:rsidRDefault="003D7FB3" w:rsidP="006E7FC7">
            <w:pPr>
              <w:jc w:val="center"/>
            </w:pPr>
          </w:p>
        </w:tc>
      </w:tr>
      <w:tr w:rsidR="003D7FB3" w:rsidRPr="003D7FB3" w14:paraId="5FF27DD1" w14:textId="623C33D5" w:rsidTr="00F1766D">
        <w:tc>
          <w:tcPr>
            <w:tcW w:w="2695" w:type="dxa"/>
          </w:tcPr>
          <w:p w14:paraId="2EDEEA3D" w14:textId="1AF334FB" w:rsidR="003D7FB3" w:rsidRPr="003D7FB3" w:rsidRDefault="003D7FB3" w:rsidP="00820834">
            <w:r>
              <w:t>Live Assessment</w:t>
            </w:r>
          </w:p>
        </w:tc>
        <w:tc>
          <w:tcPr>
            <w:tcW w:w="1260" w:type="dxa"/>
            <w:vAlign w:val="center"/>
          </w:tcPr>
          <w:p w14:paraId="38CCEACC" w14:textId="29982695" w:rsidR="003D7FB3" w:rsidRPr="003D7FB3" w:rsidRDefault="005136A7" w:rsidP="00F1766D">
            <w:pPr>
              <w:jc w:val="center"/>
            </w:pPr>
            <w:r>
              <w:t>50</w:t>
            </w:r>
          </w:p>
        </w:tc>
        <w:tc>
          <w:tcPr>
            <w:tcW w:w="2610" w:type="dxa"/>
          </w:tcPr>
          <w:p w14:paraId="28585646" w14:textId="0E4C3BE0" w:rsidR="003D7FB3" w:rsidRPr="003D7FB3" w:rsidRDefault="005136A7" w:rsidP="006E7FC7">
            <w:pPr>
              <w:jc w:val="center"/>
            </w:pPr>
            <w:r>
              <w:t>12.5%</w:t>
            </w:r>
          </w:p>
        </w:tc>
        <w:tc>
          <w:tcPr>
            <w:tcW w:w="4140" w:type="dxa"/>
          </w:tcPr>
          <w:p w14:paraId="3A9D60C0" w14:textId="340D84F8" w:rsidR="003D7FB3" w:rsidRDefault="003D7FB3" w:rsidP="006E7FC7">
            <w:pPr>
              <w:jc w:val="center"/>
            </w:pPr>
            <w:r>
              <w:t>Freedom!</w:t>
            </w:r>
          </w:p>
        </w:tc>
      </w:tr>
      <w:tr w:rsidR="003D7FB3" w:rsidRPr="003D7FB3" w14:paraId="37E79C89" w14:textId="42956E95" w:rsidTr="00F1766D">
        <w:tc>
          <w:tcPr>
            <w:tcW w:w="2695" w:type="dxa"/>
          </w:tcPr>
          <w:p w14:paraId="74D19237" w14:textId="4C028757" w:rsidR="003D7FB3" w:rsidRPr="003D7FB3" w:rsidRDefault="003D7FB3" w:rsidP="00820834">
            <w:r>
              <w:t>Maze</w:t>
            </w:r>
          </w:p>
        </w:tc>
        <w:tc>
          <w:tcPr>
            <w:tcW w:w="1260" w:type="dxa"/>
            <w:vAlign w:val="center"/>
          </w:tcPr>
          <w:p w14:paraId="26E33946" w14:textId="18D710E8" w:rsidR="003D7FB3" w:rsidRPr="003D7FB3" w:rsidRDefault="003B3594" w:rsidP="00F1766D">
            <w:pPr>
              <w:jc w:val="center"/>
            </w:pPr>
            <w:r>
              <w:t>50</w:t>
            </w:r>
          </w:p>
        </w:tc>
        <w:tc>
          <w:tcPr>
            <w:tcW w:w="2610" w:type="dxa"/>
          </w:tcPr>
          <w:p w14:paraId="7618FE7B" w14:textId="457F5BA9" w:rsidR="003D7FB3" w:rsidRPr="003D7FB3" w:rsidRDefault="00C33943" w:rsidP="006E7FC7">
            <w:pPr>
              <w:jc w:val="center"/>
            </w:pPr>
            <w:r>
              <w:t>12.5%</w:t>
            </w:r>
          </w:p>
        </w:tc>
        <w:tc>
          <w:tcPr>
            <w:tcW w:w="4140" w:type="dxa"/>
          </w:tcPr>
          <w:p w14:paraId="79C012E2" w14:textId="77777777" w:rsidR="003D7FB3" w:rsidRDefault="003D7FB3" w:rsidP="006E7FC7">
            <w:pPr>
              <w:jc w:val="center"/>
            </w:pPr>
          </w:p>
        </w:tc>
      </w:tr>
      <w:tr w:rsidR="003D7FB3" w:rsidRPr="003D7FB3" w14:paraId="708D8680" w14:textId="58A15040" w:rsidTr="00F1766D">
        <w:tc>
          <w:tcPr>
            <w:tcW w:w="2695" w:type="dxa"/>
          </w:tcPr>
          <w:p w14:paraId="4B6D0451" w14:textId="77A1FA79" w:rsidR="003D7FB3" w:rsidRPr="003D7FB3" w:rsidRDefault="003D7FB3" w:rsidP="00820834">
            <w:r>
              <w:t>Project 1</w:t>
            </w:r>
          </w:p>
        </w:tc>
        <w:tc>
          <w:tcPr>
            <w:tcW w:w="1260" w:type="dxa"/>
            <w:vAlign w:val="center"/>
          </w:tcPr>
          <w:p w14:paraId="304B7B62" w14:textId="02AE679C" w:rsidR="003D7FB3" w:rsidRPr="003D7FB3" w:rsidRDefault="005136A7" w:rsidP="00F1766D">
            <w:pPr>
              <w:jc w:val="center"/>
            </w:pPr>
            <w:r>
              <w:t>100</w:t>
            </w:r>
          </w:p>
        </w:tc>
        <w:tc>
          <w:tcPr>
            <w:tcW w:w="2610" w:type="dxa"/>
          </w:tcPr>
          <w:p w14:paraId="5AC91DEA" w14:textId="4AB7E1F9" w:rsidR="003D7FB3" w:rsidRPr="003D7FB3" w:rsidRDefault="00FC0958" w:rsidP="006E7FC7">
            <w:pPr>
              <w:jc w:val="center"/>
            </w:pPr>
            <w:r>
              <w:t>20</w:t>
            </w:r>
            <w:r w:rsidR="005136A7">
              <w:t>%</w:t>
            </w:r>
          </w:p>
        </w:tc>
        <w:tc>
          <w:tcPr>
            <w:tcW w:w="4140" w:type="dxa"/>
          </w:tcPr>
          <w:p w14:paraId="3F9093AC" w14:textId="080CD81E" w:rsidR="003D7FB3" w:rsidRDefault="003D7FB3" w:rsidP="006E7FC7">
            <w:pPr>
              <w:jc w:val="center"/>
            </w:pPr>
            <w:r>
              <w:t>Individual or group</w:t>
            </w:r>
          </w:p>
        </w:tc>
      </w:tr>
    </w:tbl>
    <w:p w14:paraId="108A546C" w14:textId="77777777" w:rsidR="006E7FC7" w:rsidRPr="003D7FB3" w:rsidRDefault="006E7FC7" w:rsidP="00820834">
      <w:pPr>
        <w:rPr>
          <w:b/>
        </w:rPr>
      </w:pPr>
    </w:p>
    <w:p w14:paraId="25D5660A" w14:textId="77777777" w:rsidR="006E7FC7" w:rsidRPr="000059DB" w:rsidRDefault="006E7FC7" w:rsidP="00820834">
      <w:pPr>
        <w:rPr>
          <w:b/>
          <w:i/>
        </w:rPr>
      </w:pPr>
      <w:r w:rsidRPr="000059DB">
        <w:rPr>
          <w:b/>
          <w:i/>
        </w:rPr>
        <w:t>Grading Policy</w:t>
      </w:r>
    </w:p>
    <w:p w14:paraId="16B137B5" w14:textId="77777777" w:rsidR="00D239C7" w:rsidRPr="00484718" w:rsidRDefault="00D239C7" w:rsidP="00D239C7">
      <w:pPr>
        <w:ind w:left="1440" w:firstLine="720"/>
        <w:rPr>
          <w:rFonts w:ascii="Times New Roman" w:hAnsi="Times New Roman"/>
          <w:color w:val="263238"/>
          <w:sz w:val="24"/>
        </w:rPr>
      </w:pPr>
      <w:r w:rsidRPr="00484718">
        <w:rPr>
          <w:rFonts w:ascii="Times New Roman" w:hAnsi="Times New Roman"/>
          <w:color w:val="263238"/>
          <w:sz w:val="24"/>
        </w:rPr>
        <w:t>A: 93-100</w:t>
      </w:r>
      <w:r w:rsidRPr="00484718">
        <w:rPr>
          <w:rFonts w:ascii="Times New Roman" w:hAnsi="Times New Roman"/>
          <w:color w:val="263238"/>
          <w:sz w:val="24"/>
        </w:rPr>
        <w:tab/>
        <w:t>A-: 90-92.99</w:t>
      </w:r>
    </w:p>
    <w:p w14:paraId="27B2DC05" w14:textId="77777777" w:rsidR="00D239C7" w:rsidRPr="00484718" w:rsidRDefault="00D239C7" w:rsidP="00D239C7">
      <w:pPr>
        <w:ind w:firstLine="360"/>
        <w:rPr>
          <w:rFonts w:ascii="Times New Roman" w:hAnsi="Times New Roman"/>
          <w:color w:val="263238"/>
          <w:sz w:val="24"/>
        </w:rPr>
      </w:pPr>
      <w:r w:rsidRPr="00484718">
        <w:rPr>
          <w:rFonts w:ascii="Times New Roman" w:hAnsi="Times New Roman"/>
          <w:color w:val="263238"/>
          <w:sz w:val="24"/>
        </w:rPr>
        <w:t>B+: 88-89.99</w:t>
      </w:r>
      <w:r w:rsidRPr="00484718">
        <w:rPr>
          <w:rFonts w:ascii="Times New Roman" w:hAnsi="Times New Roman"/>
          <w:color w:val="263238"/>
          <w:sz w:val="24"/>
        </w:rPr>
        <w:tab/>
        <w:t>B: 83-87.99</w:t>
      </w:r>
      <w:r w:rsidRPr="00484718">
        <w:rPr>
          <w:rFonts w:ascii="Times New Roman" w:hAnsi="Times New Roman"/>
          <w:color w:val="263238"/>
          <w:sz w:val="24"/>
        </w:rPr>
        <w:tab/>
        <w:t>B-: 80-82.99</w:t>
      </w:r>
    </w:p>
    <w:p w14:paraId="13AF6750" w14:textId="77777777" w:rsidR="00D239C7" w:rsidRPr="00484718" w:rsidRDefault="00D239C7" w:rsidP="00D239C7">
      <w:pPr>
        <w:ind w:firstLine="360"/>
        <w:rPr>
          <w:rFonts w:ascii="Times New Roman" w:hAnsi="Times New Roman"/>
          <w:color w:val="263238"/>
          <w:sz w:val="24"/>
        </w:rPr>
      </w:pPr>
      <w:r w:rsidRPr="00484718">
        <w:rPr>
          <w:rFonts w:ascii="Times New Roman" w:hAnsi="Times New Roman"/>
          <w:color w:val="263238"/>
          <w:sz w:val="24"/>
        </w:rPr>
        <w:t>C+: 78-79.99</w:t>
      </w:r>
      <w:r w:rsidRPr="00484718">
        <w:rPr>
          <w:rFonts w:ascii="Times New Roman" w:hAnsi="Times New Roman"/>
          <w:color w:val="263238"/>
          <w:sz w:val="24"/>
        </w:rPr>
        <w:tab/>
        <w:t>C: 73-77.99</w:t>
      </w:r>
      <w:r w:rsidRPr="00484718">
        <w:rPr>
          <w:rFonts w:ascii="Times New Roman" w:hAnsi="Times New Roman"/>
          <w:color w:val="263238"/>
          <w:sz w:val="24"/>
        </w:rPr>
        <w:tab/>
        <w:t>C-: 70-72.99</w:t>
      </w:r>
    </w:p>
    <w:p w14:paraId="4B1B2414" w14:textId="77777777" w:rsidR="00D239C7" w:rsidRPr="00484718" w:rsidRDefault="00D239C7" w:rsidP="00D239C7">
      <w:pPr>
        <w:ind w:firstLine="360"/>
        <w:rPr>
          <w:rFonts w:ascii="Times New Roman" w:hAnsi="Times New Roman"/>
          <w:color w:val="263238"/>
          <w:sz w:val="24"/>
        </w:rPr>
      </w:pPr>
      <w:r w:rsidRPr="00484718">
        <w:rPr>
          <w:rFonts w:ascii="Times New Roman" w:hAnsi="Times New Roman"/>
          <w:color w:val="263238"/>
          <w:sz w:val="24"/>
        </w:rPr>
        <w:t>D+: 68-69.99</w:t>
      </w:r>
      <w:r w:rsidRPr="00484718">
        <w:rPr>
          <w:rFonts w:ascii="Times New Roman" w:hAnsi="Times New Roman"/>
          <w:color w:val="263238"/>
          <w:sz w:val="24"/>
        </w:rPr>
        <w:tab/>
        <w:t>D: 63-67.99</w:t>
      </w:r>
      <w:r w:rsidRPr="00484718">
        <w:rPr>
          <w:rFonts w:ascii="Times New Roman" w:hAnsi="Times New Roman"/>
          <w:color w:val="263238"/>
          <w:sz w:val="24"/>
        </w:rPr>
        <w:tab/>
        <w:t>D-: 60-62.99</w:t>
      </w:r>
    </w:p>
    <w:p w14:paraId="6B44000F" w14:textId="77777777" w:rsidR="00D239C7" w:rsidRPr="00484718" w:rsidRDefault="00D239C7" w:rsidP="00D239C7">
      <w:pPr>
        <w:ind w:left="1440" w:firstLine="720"/>
        <w:contextualSpacing/>
        <w:rPr>
          <w:rFonts w:ascii="Times New Roman" w:hAnsi="Times New Roman"/>
          <w:color w:val="263238"/>
          <w:sz w:val="24"/>
        </w:rPr>
      </w:pPr>
      <w:r w:rsidRPr="00484718">
        <w:rPr>
          <w:rFonts w:ascii="Times New Roman" w:hAnsi="Times New Roman"/>
          <w:color w:val="263238"/>
          <w:sz w:val="24"/>
        </w:rPr>
        <w:t>E: 0-59.99</w:t>
      </w:r>
    </w:p>
    <w:p w14:paraId="035DAD1D" w14:textId="77777777" w:rsidR="00DD0E35" w:rsidRPr="000059DB" w:rsidRDefault="00DD0E35" w:rsidP="00820834">
      <w:pPr>
        <w:rPr>
          <w:color w:val="FF0000"/>
          <w:szCs w:val="22"/>
        </w:rPr>
      </w:pPr>
      <w:r w:rsidRPr="000059DB">
        <w:rPr>
          <w:szCs w:val="22"/>
        </w:rPr>
        <w:t xml:space="preserve">More information on UF grading policy may be found at: </w:t>
      </w:r>
      <w:hyperlink r:id="rId15" w:history="1">
        <w:r w:rsidRPr="000059DB">
          <w:rPr>
            <w:rStyle w:val="Hyperlink"/>
            <w:color w:val="FF0000"/>
            <w:szCs w:val="22"/>
          </w:rPr>
          <w:t>https://catalog.ufl.edu/ugrad/current/regulations/info/grades.aspx</w:t>
        </w:r>
      </w:hyperlink>
    </w:p>
    <w:p w14:paraId="3BC6EE14" w14:textId="77777777" w:rsidR="00DD0E35" w:rsidRDefault="00DD0E35" w:rsidP="00820834">
      <w:pPr>
        <w:rPr>
          <w:color w:val="0070C0"/>
          <w:szCs w:val="22"/>
        </w:rPr>
      </w:pPr>
    </w:p>
    <w:p w14:paraId="3F57DB34" w14:textId="254B8F3D" w:rsidR="009B7DAE" w:rsidRPr="00B86140" w:rsidRDefault="008F0412" w:rsidP="00820834">
      <w:pPr>
        <w:rPr>
          <w:szCs w:val="22"/>
        </w:rPr>
      </w:pPr>
      <w:r w:rsidRPr="00B86140">
        <w:rPr>
          <w:szCs w:val="22"/>
        </w:rPr>
        <w:t xml:space="preserve">For specific University Policies regarding </w:t>
      </w:r>
      <w:r w:rsidR="007D5B43" w:rsidRPr="00B86140">
        <w:rPr>
          <w:szCs w:val="22"/>
        </w:rPr>
        <w:t xml:space="preserve">Gator Evals, Honesty Policy, In-Class Recording, Academic Resources, and </w:t>
      </w:r>
      <w:r w:rsidR="00B86140" w:rsidRPr="00B86140">
        <w:rPr>
          <w:szCs w:val="22"/>
        </w:rPr>
        <w:t>Health &amp; Wellness Resources please see:</w:t>
      </w:r>
      <w:r w:rsidR="00B86140" w:rsidRPr="00B86140">
        <w:t xml:space="preserve"> </w:t>
      </w:r>
      <w:r w:rsidR="00B86140" w:rsidRPr="00B86140">
        <w:rPr>
          <w:szCs w:val="22"/>
        </w:rPr>
        <w:t>https://syllabus.ufl.edu/syllabus-policy/uf-syllabus-policy-links/</w:t>
      </w:r>
    </w:p>
    <w:sectPr w:rsidR="009B7DAE" w:rsidRPr="00B86140" w:rsidSect="004547C4">
      <w:footerReference w:type="default" r:id="rId16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FBB15F8" w14:textId="77777777" w:rsidR="00924688" w:rsidRDefault="00924688" w:rsidP="00BE1628">
      <w:r>
        <w:separator/>
      </w:r>
    </w:p>
  </w:endnote>
  <w:endnote w:type="continuationSeparator" w:id="0">
    <w:p w14:paraId="3DF58231" w14:textId="77777777" w:rsidR="00924688" w:rsidRDefault="00924688" w:rsidP="00BE1628">
      <w:r>
        <w:continuationSeparator/>
      </w:r>
    </w:p>
  </w:endnote>
  <w:endnote w:type="continuationNotice" w:id="1">
    <w:p w14:paraId="56335C1A" w14:textId="77777777" w:rsidR="00924688" w:rsidRDefault="00924688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C6BC13" w14:textId="718F8171" w:rsidR="00BE1628" w:rsidRPr="00CE67C5" w:rsidRDefault="00CE67C5">
    <w:pPr>
      <w:pStyle w:val="Footer"/>
      <w:rPr>
        <w:b/>
        <w:iCs/>
        <w:noProof/>
        <w:sz w:val="20"/>
      </w:rPr>
    </w:pPr>
    <w:r w:rsidRPr="00CE67C5">
      <w:rPr>
        <w:bCs/>
        <w:iCs/>
        <w:sz w:val="20"/>
      </w:rPr>
      <w:t xml:space="preserve">Automation in Production Engineering (EML </w:t>
    </w:r>
    <w:r w:rsidR="00DE72DC">
      <w:rPr>
        <w:bCs/>
        <w:iCs/>
        <w:sz w:val="20"/>
      </w:rPr>
      <w:t>4535C/EIN6905</w:t>
    </w:r>
    <w:r w:rsidRPr="00CE67C5">
      <w:rPr>
        <w:bCs/>
        <w:iCs/>
        <w:sz w:val="20"/>
      </w:rPr>
      <w:t>)</w:t>
    </w:r>
    <w:r w:rsidR="00BA6E7F" w:rsidRPr="00CE67C5">
      <w:rPr>
        <w:bCs/>
        <w:iCs/>
        <w:sz w:val="20"/>
      </w:rPr>
      <w:tab/>
    </w:r>
    <w:r w:rsidR="00BA6E7F" w:rsidRPr="00CE67C5">
      <w:rPr>
        <w:b/>
        <w:iCs/>
        <w:sz w:val="20"/>
      </w:rPr>
      <w:tab/>
      <w:t xml:space="preserve">Page </w:t>
    </w:r>
    <w:r w:rsidR="00BA6E7F" w:rsidRPr="00CE67C5">
      <w:rPr>
        <w:b/>
        <w:iCs/>
        <w:sz w:val="20"/>
      </w:rPr>
      <w:fldChar w:fldCharType="begin"/>
    </w:r>
    <w:r w:rsidR="00BA6E7F" w:rsidRPr="00CE67C5">
      <w:rPr>
        <w:b/>
        <w:iCs/>
        <w:sz w:val="20"/>
      </w:rPr>
      <w:instrText xml:space="preserve"> PAGE   \* MERGEFORMAT </w:instrText>
    </w:r>
    <w:r w:rsidR="00BA6E7F" w:rsidRPr="00CE67C5">
      <w:rPr>
        <w:b/>
        <w:iCs/>
        <w:sz w:val="20"/>
      </w:rPr>
      <w:fldChar w:fldCharType="separate"/>
    </w:r>
    <w:r w:rsidR="004E4C78" w:rsidRPr="00CE67C5">
      <w:rPr>
        <w:b/>
        <w:iCs/>
        <w:noProof/>
        <w:sz w:val="20"/>
      </w:rPr>
      <w:t>4</w:t>
    </w:r>
    <w:r w:rsidR="00BA6E7F" w:rsidRPr="00CE67C5">
      <w:rPr>
        <w:b/>
        <w:iCs/>
        <w:noProof/>
        <w:sz w:val="20"/>
      </w:rPr>
      <w:fldChar w:fldCharType="end"/>
    </w:r>
  </w:p>
  <w:p w14:paraId="362A0C01" w14:textId="5A03563B" w:rsidR="00BA6E7F" w:rsidRPr="00CE67C5" w:rsidRDefault="00DE72DC">
    <w:pPr>
      <w:pStyle w:val="Footer"/>
      <w:rPr>
        <w:bCs/>
        <w:iCs/>
        <w:sz w:val="20"/>
      </w:rPr>
    </w:pPr>
    <w:r>
      <w:rPr>
        <w:bCs/>
        <w:iCs/>
        <w:noProof/>
        <w:sz w:val="20"/>
      </w:rPr>
      <w:t xml:space="preserve">Dr. </w:t>
    </w:r>
    <w:r w:rsidR="00CE67C5" w:rsidRPr="00CE67C5">
      <w:rPr>
        <w:bCs/>
        <w:iCs/>
        <w:noProof/>
        <w:sz w:val="20"/>
      </w:rPr>
      <w:t>Basinger-Ellis, Spring 202</w:t>
    </w:r>
    <w:r>
      <w:rPr>
        <w:bCs/>
        <w:iCs/>
        <w:noProof/>
        <w:sz w:val="20"/>
      </w:rPr>
      <w:t>6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46A250C" w14:textId="77777777" w:rsidR="00924688" w:rsidRDefault="00924688" w:rsidP="00BE1628">
      <w:r>
        <w:separator/>
      </w:r>
    </w:p>
  </w:footnote>
  <w:footnote w:type="continuationSeparator" w:id="0">
    <w:p w14:paraId="16353071" w14:textId="77777777" w:rsidR="00924688" w:rsidRDefault="00924688" w:rsidP="00BE1628">
      <w:r>
        <w:continuationSeparator/>
      </w:r>
    </w:p>
  </w:footnote>
  <w:footnote w:type="continuationNotice" w:id="1">
    <w:p w14:paraId="621D5471" w14:textId="77777777" w:rsidR="00924688" w:rsidRDefault="00924688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1D"/>
    <w:multiLevelType w:val="multilevel"/>
    <w:tmpl w:val="D48A3B90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5221557"/>
    <w:multiLevelType w:val="hybridMultilevel"/>
    <w:tmpl w:val="C758053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67C7310"/>
    <w:multiLevelType w:val="multilevel"/>
    <w:tmpl w:val="F2BE00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17A26A3"/>
    <w:multiLevelType w:val="hybridMultilevel"/>
    <w:tmpl w:val="FA7048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1087AB1"/>
    <w:multiLevelType w:val="multilevel"/>
    <w:tmpl w:val="653410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22223727"/>
    <w:multiLevelType w:val="multilevel"/>
    <w:tmpl w:val="028C0C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2C3063E1"/>
    <w:multiLevelType w:val="hybridMultilevel"/>
    <w:tmpl w:val="FFBEC5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5FD7335"/>
    <w:multiLevelType w:val="hybridMultilevel"/>
    <w:tmpl w:val="17E047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6866FD2"/>
    <w:multiLevelType w:val="multilevel"/>
    <w:tmpl w:val="0FFEC0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36B62B69"/>
    <w:multiLevelType w:val="multilevel"/>
    <w:tmpl w:val="0AA483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397A43E7"/>
    <w:multiLevelType w:val="multilevel"/>
    <w:tmpl w:val="508A0DC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1" w15:restartNumberingAfterBreak="0">
    <w:nsid w:val="43FA0515"/>
    <w:multiLevelType w:val="hybridMultilevel"/>
    <w:tmpl w:val="508A0DCE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2" w15:restartNumberingAfterBreak="0">
    <w:nsid w:val="455B7097"/>
    <w:multiLevelType w:val="hybridMultilevel"/>
    <w:tmpl w:val="40428100"/>
    <w:lvl w:ilvl="0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13" w15:restartNumberingAfterBreak="0">
    <w:nsid w:val="50B736A9"/>
    <w:multiLevelType w:val="multilevel"/>
    <w:tmpl w:val="63C4D6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4" w15:restartNumberingAfterBreak="0">
    <w:nsid w:val="56CA5C6F"/>
    <w:multiLevelType w:val="multilevel"/>
    <w:tmpl w:val="A51214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57CC6411"/>
    <w:multiLevelType w:val="multilevel"/>
    <w:tmpl w:val="DDDCFCD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584934AC"/>
    <w:multiLevelType w:val="multilevel"/>
    <w:tmpl w:val="D144C8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5A647263"/>
    <w:multiLevelType w:val="hybridMultilevel"/>
    <w:tmpl w:val="0AEC458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635D341D"/>
    <w:multiLevelType w:val="multilevel"/>
    <w:tmpl w:val="DFA43E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 w15:restartNumberingAfterBreak="0">
    <w:nsid w:val="65FF3CA3"/>
    <w:multiLevelType w:val="hybridMultilevel"/>
    <w:tmpl w:val="DFA43E6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698010E3"/>
    <w:multiLevelType w:val="multilevel"/>
    <w:tmpl w:val="EA7C51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6BF441C2"/>
    <w:multiLevelType w:val="hybridMultilevel"/>
    <w:tmpl w:val="DDDCFCD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 w15:restartNumberingAfterBreak="0">
    <w:nsid w:val="6CF117DA"/>
    <w:multiLevelType w:val="multilevel"/>
    <w:tmpl w:val="609A7AE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714D5E1E"/>
    <w:multiLevelType w:val="multilevel"/>
    <w:tmpl w:val="C4DA80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4" w15:restartNumberingAfterBreak="0">
    <w:nsid w:val="71533A5E"/>
    <w:multiLevelType w:val="hybridMultilevel"/>
    <w:tmpl w:val="3BFC9344"/>
    <w:lvl w:ilvl="0" w:tplc="0409000F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 w15:restartNumberingAfterBreak="0">
    <w:nsid w:val="727A1496"/>
    <w:multiLevelType w:val="multilevel"/>
    <w:tmpl w:val="ECDA02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74BC211C"/>
    <w:multiLevelType w:val="hybridMultilevel"/>
    <w:tmpl w:val="826E2ABC"/>
    <w:lvl w:ilvl="0" w:tplc="A552C7A4">
      <w:start w:val="1"/>
      <w:numFmt w:val="decimal"/>
      <w:lvlText w:val="%1."/>
      <w:lvlJc w:val="left"/>
      <w:pPr>
        <w:ind w:left="37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95" w:hanging="360"/>
      </w:pPr>
    </w:lvl>
    <w:lvl w:ilvl="2" w:tplc="0409001B" w:tentative="1">
      <w:start w:val="1"/>
      <w:numFmt w:val="lowerRoman"/>
      <w:lvlText w:val="%3."/>
      <w:lvlJc w:val="right"/>
      <w:pPr>
        <w:ind w:left="1815" w:hanging="180"/>
      </w:pPr>
    </w:lvl>
    <w:lvl w:ilvl="3" w:tplc="0409000F" w:tentative="1">
      <w:start w:val="1"/>
      <w:numFmt w:val="decimal"/>
      <w:lvlText w:val="%4."/>
      <w:lvlJc w:val="left"/>
      <w:pPr>
        <w:ind w:left="2535" w:hanging="360"/>
      </w:pPr>
    </w:lvl>
    <w:lvl w:ilvl="4" w:tplc="04090019" w:tentative="1">
      <w:start w:val="1"/>
      <w:numFmt w:val="lowerLetter"/>
      <w:lvlText w:val="%5."/>
      <w:lvlJc w:val="left"/>
      <w:pPr>
        <w:ind w:left="3255" w:hanging="360"/>
      </w:pPr>
    </w:lvl>
    <w:lvl w:ilvl="5" w:tplc="0409001B" w:tentative="1">
      <w:start w:val="1"/>
      <w:numFmt w:val="lowerRoman"/>
      <w:lvlText w:val="%6."/>
      <w:lvlJc w:val="right"/>
      <w:pPr>
        <w:ind w:left="3975" w:hanging="180"/>
      </w:pPr>
    </w:lvl>
    <w:lvl w:ilvl="6" w:tplc="0409000F" w:tentative="1">
      <w:start w:val="1"/>
      <w:numFmt w:val="decimal"/>
      <w:lvlText w:val="%7."/>
      <w:lvlJc w:val="left"/>
      <w:pPr>
        <w:ind w:left="4695" w:hanging="360"/>
      </w:pPr>
    </w:lvl>
    <w:lvl w:ilvl="7" w:tplc="04090019" w:tentative="1">
      <w:start w:val="1"/>
      <w:numFmt w:val="lowerLetter"/>
      <w:lvlText w:val="%8."/>
      <w:lvlJc w:val="left"/>
      <w:pPr>
        <w:ind w:left="5415" w:hanging="360"/>
      </w:pPr>
    </w:lvl>
    <w:lvl w:ilvl="8" w:tplc="0409001B" w:tentative="1">
      <w:start w:val="1"/>
      <w:numFmt w:val="lowerRoman"/>
      <w:lvlText w:val="%9."/>
      <w:lvlJc w:val="right"/>
      <w:pPr>
        <w:ind w:left="6135" w:hanging="180"/>
      </w:pPr>
    </w:lvl>
  </w:abstractNum>
  <w:abstractNum w:abstractNumId="27" w15:restartNumberingAfterBreak="0">
    <w:nsid w:val="74E41350"/>
    <w:multiLevelType w:val="hybridMultilevel"/>
    <w:tmpl w:val="4C12E2F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8471448"/>
    <w:multiLevelType w:val="hybridMultilevel"/>
    <w:tmpl w:val="10F84CC8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 w16cid:durableId="780492686">
    <w:abstractNumId w:val="28"/>
  </w:num>
  <w:num w:numId="2" w16cid:durableId="554002146">
    <w:abstractNumId w:val="11"/>
  </w:num>
  <w:num w:numId="3" w16cid:durableId="788479005">
    <w:abstractNumId w:val="10"/>
  </w:num>
  <w:num w:numId="4" w16cid:durableId="2047370763">
    <w:abstractNumId w:val="21"/>
  </w:num>
  <w:num w:numId="5" w16cid:durableId="1076853546">
    <w:abstractNumId w:val="15"/>
  </w:num>
  <w:num w:numId="6" w16cid:durableId="743258598">
    <w:abstractNumId w:val="19"/>
  </w:num>
  <w:num w:numId="7" w16cid:durableId="718283474">
    <w:abstractNumId w:val="18"/>
  </w:num>
  <w:num w:numId="8" w16cid:durableId="749238203">
    <w:abstractNumId w:val="24"/>
  </w:num>
  <w:num w:numId="9" w16cid:durableId="1705404626">
    <w:abstractNumId w:val="17"/>
  </w:num>
  <w:num w:numId="10" w16cid:durableId="872035341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17201212">
    <w:abstractNumId w:val="1"/>
  </w:num>
  <w:num w:numId="12" w16cid:durableId="1785733034">
    <w:abstractNumId w:val="0"/>
  </w:num>
  <w:num w:numId="13" w16cid:durableId="854612428">
    <w:abstractNumId w:val="12"/>
  </w:num>
  <w:num w:numId="14" w16cid:durableId="894200447">
    <w:abstractNumId w:val="6"/>
  </w:num>
  <w:num w:numId="15" w16cid:durableId="1965884411">
    <w:abstractNumId w:val="27"/>
  </w:num>
  <w:num w:numId="16" w16cid:durableId="1277177049">
    <w:abstractNumId w:val="3"/>
  </w:num>
  <w:num w:numId="17" w16cid:durableId="98260610">
    <w:abstractNumId w:val="2"/>
  </w:num>
  <w:num w:numId="18" w16cid:durableId="908688115">
    <w:abstractNumId w:val="8"/>
  </w:num>
  <w:num w:numId="19" w16cid:durableId="1758017257">
    <w:abstractNumId w:val="22"/>
  </w:num>
  <w:num w:numId="20" w16cid:durableId="224797325">
    <w:abstractNumId w:val="20"/>
  </w:num>
  <w:num w:numId="21" w16cid:durableId="1991206037">
    <w:abstractNumId w:val="14"/>
  </w:num>
  <w:num w:numId="22" w16cid:durableId="1267155924">
    <w:abstractNumId w:val="5"/>
  </w:num>
  <w:num w:numId="23" w16cid:durableId="331686865">
    <w:abstractNumId w:val="26"/>
  </w:num>
  <w:num w:numId="24" w16cid:durableId="733628667">
    <w:abstractNumId w:val="16"/>
  </w:num>
  <w:num w:numId="25" w16cid:durableId="1896694755">
    <w:abstractNumId w:val="25"/>
  </w:num>
  <w:num w:numId="26" w16cid:durableId="2115858694">
    <w:abstractNumId w:val="4"/>
  </w:num>
  <w:num w:numId="27" w16cid:durableId="243227207">
    <w:abstractNumId w:val="9"/>
  </w:num>
  <w:num w:numId="28" w16cid:durableId="1723400864">
    <w:abstractNumId w:val="23"/>
  </w:num>
  <w:num w:numId="29" w16cid:durableId="929312120">
    <w:abstractNumId w:val="13"/>
  </w:num>
  <w:num w:numId="30" w16cid:durableId="624041586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MzAwNjO1NDc1tDQzMDdR0lEKTi0uzszPAykwqgUALVOCLSwAAAA="/>
  </w:docVars>
  <w:rsids>
    <w:rsidRoot w:val="009A0F7D"/>
    <w:rsid w:val="000059DB"/>
    <w:rsid w:val="00005F7B"/>
    <w:rsid w:val="000143B9"/>
    <w:rsid w:val="00015FB0"/>
    <w:rsid w:val="00017D91"/>
    <w:rsid w:val="00023E2A"/>
    <w:rsid w:val="00043623"/>
    <w:rsid w:val="00047C2E"/>
    <w:rsid w:val="000525AF"/>
    <w:rsid w:val="000633D8"/>
    <w:rsid w:val="00070BA9"/>
    <w:rsid w:val="00070DDA"/>
    <w:rsid w:val="00094A79"/>
    <w:rsid w:val="00094F97"/>
    <w:rsid w:val="000A102B"/>
    <w:rsid w:val="000B3145"/>
    <w:rsid w:val="000D29B3"/>
    <w:rsid w:val="000D727B"/>
    <w:rsid w:val="000E2FDA"/>
    <w:rsid w:val="000E47C0"/>
    <w:rsid w:val="000E69C1"/>
    <w:rsid w:val="000F6C5B"/>
    <w:rsid w:val="00103F43"/>
    <w:rsid w:val="00123D1C"/>
    <w:rsid w:val="00124D06"/>
    <w:rsid w:val="00146DAD"/>
    <w:rsid w:val="001512E8"/>
    <w:rsid w:val="00151443"/>
    <w:rsid w:val="00154552"/>
    <w:rsid w:val="00180A7A"/>
    <w:rsid w:val="00186949"/>
    <w:rsid w:val="001B26B3"/>
    <w:rsid w:val="001B2ED9"/>
    <w:rsid w:val="001C18FE"/>
    <w:rsid w:val="001D4DFB"/>
    <w:rsid w:val="002030F3"/>
    <w:rsid w:val="0020669F"/>
    <w:rsid w:val="002332DA"/>
    <w:rsid w:val="00240CB9"/>
    <w:rsid w:val="00271332"/>
    <w:rsid w:val="00294140"/>
    <w:rsid w:val="002A23A1"/>
    <w:rsid w:val="002D7C87"/>
    <w:rsid w:val="002E03B5"/>
    <w:rsid w:val="00300E87"/>
    <w:rsid w:val="003039CF"/>
    <w:rsid w:val="003369FC"/>
    <w:rsid w:val="00337636"/>
    <w:rsid w:val="00353267"/>
    <w:rsid w:val="0036629D"/>
    <w:rsid w:val="00380E8E"/>
    <w:rsid w:val="0039295A"/>
    <w:rsid w:val="003B3594"/>
    <w:rsid w:val="003B3EC9"/>
    <w:rsid w:val="003D7FB3"/>
    <w:rsid w:val="003E3B31"/>
    <w:rsid w:val="00402DE7"/>
    <w:rsid w:val="0042747A"/>
    <w:rsid w:val="004468A9"/>
    <w:rsid w:val="00446E03"/>
    <w:rsid w:val="004547C4"/>
    <w:rsid w:val="0046376E"/>
    <w:rsid w:val="00467129"/>
    <w:rsid w:val="00471291"/>
    <w:rsid w:val="00471F1E"/>
    <w:rsid w:val="00480431"/>
    <w:rsid w:val="00484E84"/>
    <w:rsid w:val="00486F4A"/>
    <w:rsid w:val="004A6995"/>
    <w:rsid w:val="004D0AEF"/>
    <w:rsid w:val="004E4C78"/>
    <w:rsid w:val="004E73E9"/>
    <w:rsid w:val="004F04F2"/>
    <w:rsid w:val="004F3450"/>
    <w:rsid w:val="005136A7"/>
    <w:rsid w:val="005A16BD"/>
    <w:rsid w:val="005B1CED"/>
    <w:rsid w:val="005E6E52"/>
    <w:rsid w:val="00607397"/>
    <w:rsid w:val="006121DE"/>
    <w:rsid w:val="006276DC"/>
    <w:rsid w:val="006371D1"/>
    <w:rsid w:val="00640AF7"/>
    <w:rsid w:val="006472C3"/>
    <w:rsid w:val="00653E75"/>
    <w:rsid w:val="00661E7B"/>
    <w:rsid w:val="00675672"/>
    <w:rsid w:val="00684943"/>
    <w:rsid w:val="00694BCF"/>
    <w:rsid w:val="00695608"/>
    <w:rsid w:val="006A12E8"/>
    <w:rsid w:val="006B78E2"/>
    <w:rsid w:val="006D3E0B"/>
    <w:rsid w:val="006D7E9A"/>
    <w:rsid w:val="006E5B93"/>
    <w:rsid w:val="006E61B0"/>
    <w:rsid w:val="006E7FC7"/>
    <w:rsid w:val="00700F97"/>
    <w:rsid w:val="00716A94"/>
    <w:rsid w:val="00741AA1"/>
    <w:rsid w:val="007539EC"/>
    <w:rsid w:val="00753A75"/>
    <w:rsid w:val="007543D6"/>
    <w:rsid w:val="00756BFF"/>
    <w:rsid w:val="007636D8"/>
    <w:rsid w:val="00764D35"/>
    <w:rsid w:val="007A3FA2"/>
    <w:rsid w:val="007A4055"/>
    <w:rsid w:val="007C0D77"/>
    <w:rsid w:val="007C24AB"/>
    <w:rsid w:val="007C3A14"/>
    <w:rsid w:val="007D5860"/>
    <w:rsid w:val="007D5B43"/>
    <w:rsid w:val="007E2ACC"/>
    <w:rsid w:val="007F54F4"/>
    <w:rsid w:val="008015F9"/>
    <w:rsid w:val="00820834"/>
    <w:rsid w:val="008618A9"/>
    <w:rsid w:val="00894234"/>
    <w:rsid w:val="008C7A17"/>
    <w:rsid w:val="008D079F"/>
    <w:rsid w:val="008F0412"/>
    <w:rsid w:val="00912F8B"/>
    <w:rsid w:val="00924688"/>
    <w:rsid w:val="00927540"/>
    <w:rsid w:val="009323B9"/>
    <w:rsid w:val="00947BFD"/>
    <w:rsid w:val="00955689"/>
    <w:rsid w:val="009576C2"/>
    <w:rsid w:val="00960C48"/>
    <w:rsid w:val="00970FF2"/>
    <w:rsid w:val="0097114A"/>
    <w:rsid w:val="009754F9"/>
    <w:rsid w:val="0098386C"/>
    <w:rsid w:val="00987CF7"/>
    <w:rsid w:val="009945F2"/>
    <w:rsid w:val="00994AD2"/>
    <w:rsid w:val="009A0F7D"/>
    <w:rsid w:val="009B7DAE"/>
    <w:rsid w:val="009C609B"/>
    <w:rsid w:val="009F525D"/>
    <w:rsid w:val="00A113F9"/>
    <w:rsid w:val="00A17B74"/>
    <w:rsid w:val="00A2076F"/>
    <w:rsid w:val="00A34B9C"/>
    <w:rsid w:val="00A36575"/>
    <w:rsid w:val="00A46627"/>
    <w:rsid w:val="00A84D7E"/>
    <w:rsid w:val="00AB22AF"/>
    <w:rsid w:val="00AB63EB"/>
    <w:rsid w:val="00AF536B"/>
    <w:rsid w:val="00AF6833"/>
    <w:rsid w:val="00AF74F6"/>
    <w:rsid w:val="00B029F7"/>
    <w:rsid w:val="00B032C4"/>
    <w:rsid w:val="00B046E4"/>
    <w:rsid w:val="00B06C91"/>
    <w:rsid w:val="00B13ECA"/>
    <w:rsid w:val="00B31D12"/>
    <w:rsid w:val="00B43681"/>
    <w:rsid w:val="00B62E63"/>
    <w:rsid w:val="00B630FD"/>
    <w:rsid w:val="00B86140"/>
    <w:rsid w:val="00B87476"/>
    <w:rsid w:val="00BA387F"/>
    <w:rsid w:val="00BA6E7F"/>
    <w:rsid w:val="00BC3B05"/>
    <w:rsid w:val="00BD2088"/>
    <w:rsid w:val="00BD2240"/>
    <w:rsid w:val="00BD6DA8"/>
    <w:rsid w:val="00BE1628"/>
    <w:rsid w:val="00BE2C7E"/>
    <w:rsid w:val="00BF02BB"/>
    <w:rsid w:val="00BF4C6B"/>
    <w:rsid w:val="00BF5851"/>
    <w:rsid w:val="00C009AB"/>
    <w:rsid w:val="00C155FC"/>
    <w:rsid w:val="00C16439"/>
    <w:rsid w:val="00C179A3"/>
    <w:rsid w:val="00C275DA"/>
    <w:rsid w:val="00C32E6E"/>
    <w:rsid w:val="00C33943"/>
    <w:rsid w:val="00C67E49"/>
    <w:rsid w:val="00C708AC"/>
    <w:rsid w:val="00C7658D"/>
    <w:rsid w:val="00C95EC1"/>
    <w:rsid w:val="00CA04E0"/>
    <w:rsid w:val="00CA679D"/>
    <w:rsid w:val="00CD3666"/>
    <w:rsid w:val="00CE67C5"/>
    <w:rsid w:val="00CF6C1C"/>
    <w:rsid w:val="00D02E58"/>
    <w:rsid w:val="00D2072E"/>
    <w:rsid w:val="00D213EF"/>
    <w:rsid w:val="00D239C7"/>
    <w:rsid w:val="00D2542F"/>
    <w:rsid w:val="00D2711D"/>
    <w:rsid w:val="00D47BCF"/>
    <w:rsid w:val="00D83B38"/>
    <w:rsid w:val="00D84B64"/>
    <w:rsid w:val="00D87BBC"/>
    <w:rsid w:val="00D938D3"/>
    <w:rsid w:val="00DC48D5"/>
    <w:rsid w:val="00DC6613"/>
    <w:rsid w:val="00DD0E35"/>
    <w:rsid w:val="00DD5BCC"/>
    <w:rsid w:val="00DD5D08"/>
    <w:rsid w:val="00DE72DC"/>
    <w:rsid w:val="00DF23B1"/>
    <w:rsid w:val="00DF3AD0"/>
    <w:rsid w:val="00E03404"/>
    <w:rsid w:val="00E04165"/>
    <w:rsid w:val="00E10A41"/>
    <w:rsid w:val="00E2147C"/>
    <w:rsid w:val="00E26DF0"/>
    <w:rsid w:val="00E272B1"/>
    <w:rsid w:val="00E43128"/>
    <w:rsid w:val="00E5191B"/>
    <w:rsid w:val="00E57CFF"/>
    <w:rsid w:val="00E66C48"/>
    <w:rsid w:val="00E83E54"/>
    <w:rsid w:val="00E857DD"/>
    <w:rsid w:val="00EB5903"/>
    <w:rsid w:val="00ED2089"/>
    <w:rsid w:val="00ED30DF"/>
    <w:rsid w:val="00EE38EF"/>
    <w:rsid w:val="00EE486D"/>
    <w:rsid w:val="00EE4A32"/>
    <w:rsid w:val="00EF206B"/>
    <w:rsid w:val="00F150C0"/>
    <w:rsid w:val="00F15EBC"/>
    <w:rsid w:val="00F1766D"/>
    <w:rsid w:val="00F20EE1"/>
    <w:rsid w:val="00F25AB5"/>
    <w:rsid w:val="00F433D1"/>
    <w:rsid w:val="00F65DDC"/>
    <w:rsid w:val="00F703D0"/>
    <w:rsid w:val="00F76DD2"/>
    <w:rsid w:val="00FB6F04"/>
    <w:rsid w:val="00FB79EB"/>
    <w:rsid w:val="00FC0958"/>
    <w:rsid w:val="00FC1957"/>
    <w:rsid w:val="00FE6428"/>
    <w:rsid w:val="00FF79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A10A220"/>
  <w15:docId w15:val="{8779F047-6C38-4AAE-89FC-63B56F7011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Plain Text" w:uiPriority="99"/>
    <w:lsdException w:name="Normal (Web)" w:uiPriority="99"/>
    <w:lsdException w:name="HTML Keyboard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955689"/>
    <w:rPr>
      <w:rFonts w:ascii="Cambria" w:hAnsi="Cambria"/>
      <w:sz w:val="22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rsid w:val="00B927DD"/>
    <w:pPr>
      <w:widowControl w:val="0"/>
      <w:spacing w:after="120"/>
      <w:jc w:val="both"/>
    </w:pPr>
    <w:rPr>
      <w:color w:val="000000"/>
      <w:szCs w:val="20"/>
    </w:rPr>
  </w:style>
  <w:style w:type="character" w:styleId="Hyperlink">
    <w:name w:val="Hyperlink"/>
    <w:uiPriority w:val="99"/>
    <w:unhideWhenUsed/>
    <w:rsid w:val="00B80ACE"/>
    <w:rPr>
      <w:color w:val="0000FF"/>
      <w:u w:val="single"/>
    </w:rPr>
  </w:style>
  <w:style w:type="paragraph" w:styleId="Header">
    <w:name w:val="header"/>
    <w:basedOn w:val="Normal"/>
    <w:link w:val="HeaderChar"/>
    <w:rsid w:val="00BE1628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rsid w:val="00BE1628"/>
    <w:rPr>
      <w:sz w:val="24"/>
      <w:szCs w:val="24"/>
    </w:rPr>
  </w:style>
  <w:style w:type="paragraph" w:styleId="Footer">
    <w:name w:val="footer"/>
    <w:basedOn w:val="Normal"/>
    <w:link w:val="FooterChar"/>
    <w:rsid w:val="00BE1628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rsid w:val="00BE1628"/>
    <w:rPr>
      <w:sz w:val="24"/>
      <w:szCs w:val="24"/>
    </w:rPr>
  </w:style>
  <w:style w:type="paragraph" w:customStyle="1" w:styleId="ColorfulList-Accent11">
    <w:name w:val="Colorful List - Accent 11"/>
    <w:basedOn w:val="Normal"/>
    <w:uiPriority w:val="34"/>
    <w:qFormat/>
    <w:rsid w:val="005E6E52"/>
    <w:pPr>
      <w:ind w:left="720"/>
    </w:pPr>
  </w:style>
  <w:style w:type="character" w:styleId="FollowedHyperlink">
    <w:name w:val="FollowedHyperlink"/>
    <w:rsid w:val="00640AF7"/>
    <w:rPr>
      <w:color w:val="800080"/>
      <w:u w:val="single"/>
    </w:rPr>
  </w:style>
  <w:style w:type="paragraph" w:styleId="BalloonText">
    <w:name w:val="Balloon Text"/>
    <w:basedOn w:val="Normal"/>
    <w:link w:val="BalloonTextChar"/>
    <w:rsid w:val="004F04F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rsid w:val="004F04F2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955689"/>
    <w:pPr>
      <w:ind w:left="720"/>
      <w:contextualSpacing/>
    </w:pPr>
  </w:style>
  <w:style w:type="table" w:styleId="TableGrid">
    <w:name w:val="Table Grid"/>
    <w:basedOn w:val="TableNormal"/>
    <w:rsid w:val="006E7FC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6E7FC7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styleId="CommentReference">
    <w:name w:val="annotation reference"/>
    <w:basedOn w:val="DefaultParagraphFont"/>
    <w:rsid w:val="001B26B3"/>
    <w:rPr>
      <w:sz w:val="18"/>
      <w:szCs w:val="18"/>
    </w:rPr>
  </w:style>
  <w:style w:type="paragraph" w:styleId="CommentText">
    <w:name w:val="annotation text"/>
    <w:basedOn w:val="Normal"/>
    <w:link w:val="CommentTextChar"/>
    <w:rsid w:val="001B26B3"/>
    <w:rPr>
      <w:sz w:val="24"/>
    </w:rPr>
  </w:style>
  <w:style w:type="character" w:customStyle="1" w:styleId="CommentTextChar">
    <w:name w:val="Comment Text Char"/>
    <w:basedOn w:val="DefaultParagraphFont"/>
    <w:link w:val="CommentText"/>
    <w:rsid w:val="001B26B3"/>
    <w:rPr>
      <w:rFonts w:ascii="Cambria" w:hAnsi="Cambria"/>
      <w:sz w:val="24"/>
      <w:szCs w:val="24"/>
    </w:rPr>
  </w:style>
  <w:style w:type="paragraph" w:styleId="CommentSubject">
    <w:name w:val="annotation subject"/>
    <w:basedOn w:val="CommentText"/>
    <w:next w:val="CommentText"/>
    <w:link w:val="CommentSubjectChar"/>
    <w:rsid w:val="001B26B3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rsid w:val="001B26B3"/>
    <w:rPr>
      <w:rFonts w:ascii="Cambria" w:hAnsi="Cambria"/>
      <w:b/>
      <w:bCs/>
      <w:sz w:val="24"/>
      <w:szCs w:val="24"/>
    </w:rPr>
  </w:style>
  <w:style w:type="paragraph" w:styleId="PlainText">
    <w:name w:val="Plain Text"/>
    <w:basedOn w:val="Normal"/>
    <w:link w:val="PlainTextChar"/>
    <w:uiPriority w:val="99"/>
    <w:unhideWhenUsed/>
    <w:rsid w:val="00471291"/>
    <w:rPr>
      <w:rFonts w:ascii="Calibri" w:hAnsi="Calibri" w:cstheme="minorBidi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471291"/>
    <w:rPr>
      <w:rFonts w:ascii="Calibri" w:hAnsi="Calibri" w:cstheme="minorBidi"/>
      <w:sz w:val="22"/>
      <w:szCs w:val="21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DF23B1"/>
    <w:rPr>
      <w:color w:val="605E5C"/>
      <w:shd w:val="clear" w:color="auto" w:fill="E1DFDD"/>
    </w:rPr>
  </w:style>
  <w:style w:type="character" w:styleId="UnresolvedMention">
    <w:name w:val="Unresolved Mention"/>
    <w:basedOn w:val="DefaultParagraphFont"/>
    <w:uiPriority w:val="99"/>
    <w:semiHidden/>
    <w:unhideWhenUsed/>
    <w:rsid w:val="00A113F9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unhideWhenUsed/>
    <w:rsid w:val="00994AD2"/>
    <w:pPr>
      <w:spacing w:before="100" w:beforeAutospacing="1" w:after="100" w:afterAutospacing="1"/>
    </w:pPr>
    <w:rPr>
      <w:rFonts w:ascii="Times New Roman" w:hAnsi="Times New Roman"/>
      <w:sz w:val="24"/>
    </w:rPr>
  </w:style>
  <w:style w:type="paragraph" w:customStyle="1" w:styleId="paragraph">
    <w:name w:val="paragraph"/>
    <w:basedOn w:val="Normal"/>
    <w:rsid w:val="006A12E8"/>
    <w:pPr>
      <w:spacing w:before="100" w:beforeAutospacing="1" w:after="100" w:afterAutospacing="1"/>
    </w:pPr>
    <w:rPr>
      <w:rFonts w:ascii="Times New Roman" w:hAnsi="Times New Roman"/>
      <w:sz w:val="24"/>
    </w:rPr>
  </w:style>
  <w:style w:type="character" w:customStyle="1" w:styleId="normaltextrun">
    <w:name w:val="normaltextrun"/>
    <w:basedOn w:val="DefaultParagraphFont"/>
    <w:rsid w:val="006A12E8"/>
  </w:style>
  <w:style w:type="character" w:customStyle="1" w:styleId="eop">
    <w:name w:val="eop"/>
    <w:basedOn w:val="DefaultParagraphFont"/>
    <w:rsid w:val="006A12E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1015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35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393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359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866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098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059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779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924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466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419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525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243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654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230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829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241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567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765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927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908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7388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120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3433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079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108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223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383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559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308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663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1.png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://www2.mae.ufl.edu/designlab/Lab%20Assignments/CTA_Online_Book.zip" TargetMode="Externa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katie.basinger@ufl.edu" TargetMode="External"/><Relationship Id="rId5" Type="http://schemas.openxmlformats.org/officeDocument/2006/relationships/numbering" Target="numbering.xml"/><Relationship Id="rId15" Type="http://schemas.openxmlformats.org/officeDocument/2006/relationships/hyperlink" Target="https://catalog.ufl.edu/ugrad/current/regulations/info/grades.aspx" TargetMode="Externa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https://catalog.ufl.edu/ugrad/current/regulations/info/attendance.asp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45E206EC97B5241AE364FC742D190F1" ma:contentTypeVersion="9" ma:contentTypeDescription="Create a new document." ma:contentTypeScope="" ma:versionID="10c6ac88cd0afa1ad7ebc54c2ad47e7a">
  <xsd:schema xmlns:xsd="http://www.w3.org/2001/XMLSchema" xmlns:xs="http://www.w3.org/2001/XMLSchema" xmlns:p="http://schemas.microsoft.com/office/2006/metadata/properties" xmlns:ns2="619bfd31-fbc9-4e3d-b639-5680fd0427c3" targetNamespace="http://schemas.microsoft.com/office/2006/metadata/properties" ma:root="true" ma:fieldsID="1b37d842574ff8f1e64f886f5fb1cb2f" ns2:_="">
    <xsd:import namespace="619bfd31-fbc9-4e3d-b639-5680fd0427c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SearchProperties" minOccurs="0"/>
                <xsd:element ref="ns2:MediaServiceDateTaken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19bfd31-fbc9-4e3d-b639-5680fd0427c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13" nillable="true" ma:displayName="Location" ma:indexed="true" ma:internalName="MediaServiceLocatio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6" nillable="true" ma:displayName="MediaLengthInSeconds" ma:hidden="true" ma:internalName="MediaLengthInSeconds" ma:readOnly="tru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EA05CCC6-1349-A64F-8482-804DBF048730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2EC63530-5F33-4969-A13C-C91ABDECF43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19bfd31-fbc9-4e3d-b639-5680fd0427c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6DD24DE6-303A-4A96-8A00-C51FB68C3F4A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353DEFE6-8D33-47B6-901C-910C615AC37E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207</TotalTime>
  <Pages>4</Pages>
  <Words>1009</Words>
  <Characters>5199</Characters>
  <Application>Microsoft Office Word</Application>
  <DocSecurity>0</DocSecurity>
  <Lines>120</Lines>
  <Paragraphs>96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Standardized Syllabus for the College of Engineering</vt:lpstr>
    </vt:vector>
  </TitlesOfParts>
  <Company>University of Florida</Company>
  <LinksUpToDate>false</LinksUpToDate>
  <CharactersWithSpaces>6112</CharactersWithSpaces>
  <SharedDoc>false</SharedDoc>
  <HLinks>
    <vt:vector size="192" baseType="variant">
      <vt:variant>
        <vt:i4>2031709</vt:i4>
      </vt:variant>
      <vt:variant>
        <vt:i4>93</vt:i4>
      </vt:variant>
      <vt:variant>
        <vt:i4>0</vt:i4>
      </vt:variant>
      <vt:variant>
        <vt:i4>5</vt:i4>
      </vt:variant>
      <vt:variant>
        <vt:lpwstr>http://www.distance.ufl.edu/student-complaint-process</vt:lpwstr>
      </vt:variant>
      <vt:variant>
        <vt:lpwstr/>
      </vt:variant>
      <vt:variant>
        <vt:i4>1507342</vt:i4>
      </vt:variant>
      <vt:variant>
        <vt:i4>90</vt:i4>
      </vt:variant>
      <vt:variant>
        <vt:i4>0</vt:i4>
      </vt:variant>
      <vt:variant>
        <vt:i4>5</vt:i4>
      </vt:variant>
      <vt:variant>
        <vt:lpwstr>https://care.dso.ufl.edu/</vt:lpwstr>
      </vt:variant>
      <vt:variant>
        <vt:lpwstr/>
      </vt:variant>
      <vt:variant>
        <vt:i4>7208998</vt:i4>
      </vt:variant>
      <vt:variant>
        <vt:i4>87</vt:i4>
      </vt:variant>
      <vt:variant>
        <vt:i4>0</vt:i4>
      </vt:variant>
      <vt:variant>
        <vt:i4>5</vt:i4>
      </vt:variant>
      <vt:variant>
        <vt:lpwstr>https://writing.ufl.edu/writing-studio/</vt:lpwstr>
      </vt:variant>
      <vt:variant>
        <vt:lpwstr/>
      </vt:variant>
      <vt:variant>
        <vt:i4>7536697</vt:i4>
      </vt:variant>
      <vt:variant>
        <vt:i4>84</vt:i4>
      </vt:variant>
      <vt:variant>
        <vt:i4>0</vt:i4>
      </vt:variant>
      <vt:variant>
        <vt:i4>5</vt:i4>
      </vt:variant>
      <vt:variant>
        <vt:lpwstr>https://teachingcenter.ufl.edu/</vt:lpwstr>
      </vt:variant>
      <vt:variant>
        <vt:lpwstr/>
      </vt:variant>
      <vt:variant>
        <vt:i4>4390939</vt:i4>
      </vt:variant>
      <vt:variant>
        <vt:i4>81</vt:i4>
      </vt:variant>
      <vt:variant>
        <vt:i4>0</vt:i4>
      </vt:variant>
      <vt:variant>
        <vt:i4>5</vt:i4>
      </vt:variant>
      <vt:variant>
        <vt:lpwstr>http://cms.uflib.ufl.edu/ask</vt:lpwstr>
      </vt:variant>
      <vt:variant>
        <vt:lpwstr/>
      </vt:variant>
      <vt:variant>
        <vt:i4>1507401</vt:i4>
      </vt:variant>
      <vt:variant>
        <vt:i4>78</vt:i4>
      </vt:variant>
      <vt:variant>
        <vt:i4>0</vt:i4>
      </vt:variant>
      <vt:variant>
        <vt:i4>5</vt:i4>
      </vt:variant>
      <vt:variant>
        <vt:lpwstr>https://www.crc.ufl.edu/</vt:lpwstr>
      </vt:variant>
      <vt:variant>
        <vt:lpwstr/>
      </vt:variant>
      <vt:variant>
        <vt:i4>1966081</vt:i4>
      </vt:variant>
      <vt:variant>
        <vt:i4>75</vt:i4>
      </vt:variant>
      <vt:variant>
        <vt:i4>0</vt:i4>
      </vt:variant>
      <vt:variant>
        <vt:i4>5</vt:i4>
      </vt:variant>
      <vt:variant>
        <vt:lpwstr>https://lss.at.ufl.edu/help.shtml</vt:lpwstr>
      </vt:variant>
      <vt:variant>
        <vt:lpwstr/>
      </vt:variant>
      <vt:variant>
        <vt:i4>7929914</vt:i4>
      </vt:variant>
      <vt:variant>
        <vt:i4>72</vt:i4>
      </vt:variant>
      <vt:variant>
        <vt:i4>0</vt:i4>
      </vt:variant>
      <vt:variant>
        <vt:i4>5</vt:i4>
      </vt:variant>
      <vt:variant>
        <vt:lpwstr>http://www.police.ufl.edu/</vt:lpwstr>
      </vt:variant>
      <vt:variant>
        <vt:lpwstr/>
      </vt:variant>
      <vt:variant>
        <vt:i4>131174</vt:i4>
      </vt:variant>
      <vt:variant>
        <vt:i4>69</vt:i4>
      </vt:variant>
      <vt:variant>
        <vt:i4>0</vt:i4>
      </vt:variant>
      <vt:variant>
        <vt:i4>5</vt:i4>
      </vt:variant>
      <vt:variant>
        <vt:lpwstr>mailto:title-ix@ufl.edu</vt:lpwstr>
      </vt:variant>
      <vt:variant>
        <vt:lpwstr/>
      </vt:variant>
      <vt:variant>
        <vt:i4>5242964</vt:i4>
      </vt:variant>
      <vt:variant>
        <vt:i4>66</vt:i4>
      </vt:variant>
      <vt:variant>
        <vt:i4>0</vt:i4>
      </vt:variant>
      <vt:variant>
        <vt:i4>5</vt:i4>
      </vt:variant>
      <vt:variant>
        <vt:lpwstr>https://titleix.ufl.edu/</vt:lpwstr>
      </vt:variant>
      <vt:variant>
        <vt:lpwstr/>
      </vt:variant>
      <vt:variant>
        <vt:i4>1441872</vt:i4>
      </vt:variant>
      <vt:variant>
        <vt:i4>63</vt:i4>
      </vt:variant>
      <vt:variant>
        <vt:i4>0</vt:i4>
      </vt:variant>
      <vt:variant>
        <vt:i4>5</vt:i4>
      </vt:variant>
      <vt:variant>
        <vt:lpwstr>http://www.counseling.ufl.edu/cwc</vt:lpwstr>
      </vt:variant>
      <vt:variant>
        <vt:lpwstr/>
      </vt:variant>
      <vt:variant>
        <vt:i4>7929946</vt:i4>
      </vt:variant>
      <vt:variant>
        <vt:i4>60</vt:i4>
      </vt:variant>
      <vt:variant>
        <vt:i4>0</vt:i4>
      </vt:variant>
      <vt:variant>
        <vt:i4>5</vt:i4>
      </vt:variant>
      <vt:variant>
        <vt:lpwstr>mailto:umatter@ufl.edu</vt:lpwstr>
      </vt:variant>
      <vt:variant>
        <vt:lpwstr/>
      </vt:variant>
      <vt:variant>
        <vt:i4>393311</vt:i4>
      </vt:variant>
      <vt:variant>
        <vt:i4>57</vt:i4>
      </vt:variant>
      <vt:variant>
        <vt:i4>0</vt:i4>
      </vt:variant>
      <vt:variant>
        <vt:i4>5</vt:i4>
      </vt:variant>
      <vt:variant>
        <vt:lpwstr>https://registrar.ufl.edu/ferpa.html</vt:lpwstr>
      </vt:variant>
      <vt:variant>
        <vt:lpwstr/>
      </vt:variant>
      <vt:variant>
        <vt:i4>8126467</vt:i4>
      </vt:variant>
      <vt:variant>
        <vt:i4>54</vt:i4>
      </vt:variant>
      <vt:variant>
        <vt:i4>0</vt:i4>
      </vt:variant>
      <vt:variant>
        <vt:i4>5</vt:i4>
      </vt:variant>
      <vt:variant>
        <vt:lpwstr>mailto:nishida@eng.ufl.edu</vt:lpwstr>
      </vt:variant>
      <vt:variant>
        <vt:lpwstr/>
      </vt:variant>
      <vt:variant>
        <vt:i4>2883659</vt:i4>
      </vt:variant>
      <vt:variant>
        <vt:i4>51</vt:i4>
      </vt:variant>
      <vt:variant>
        <vt:i4>0</vt:i4>
      </vt:variant>
      <vt:variant>
        <vt:i4>5</vt:i4>
      </vt:variant>
      <vt:variant>
        <vt:lpwstr>mailto:taylor@eng.ufl.edu</vt:lpwstr>
      </vt:variant>
      <vt:variant>
        <vt:lpwstr/>
      </vt:variant>
      <vt:variant>
        <vt:i4>1048675</vt:i4>
      </vt:variant>
      <vt:variant>
        <vt:i4>48</vt:i4>
      </vt:variant>
      <vt:variant>
        <vt:i4>0</vt:i4>
      </vt:variant>
      <vt:variant>
        <vt:i4>5</vt:i4>
      </vt:variant>
      <vt:variant>
        <vt:lpwstr>mailto:rbielling@eng.ufl.edu</vt:lpwstr>
      </vt:variant>
      <vt:variant>
        <vt:lpwstr/>
      </vt:variant>
      <vt:variant>
        <vt:i4>7340137</vt:i4>
      </vt:variant>
      <vt:variant>
        <vt:i4>45</vt:i4>
      </vt:variant>
      <vt:variant>
        <vt:i4>0</vt:i4>
      </vt:variant>
      <vt:variant>
        <vt:i4>5</vt:i4>
      </vt:variant>
      <vt:variant>
        <vt:lpwstr>https://sccr.dso.ufl.edu/policies/student-honor-code-student-conduct-code/</vt:lpwstr>
      </vt:variant>
      <vt:variant>
        <vt:lpwstr/>
      </vt:variant>
      <vt:variant>
        <vt:i4>4194383</vt:i4>
      </vt:variant>
      <vt:variant>
        <vt:i4>42</vt:i4>
      </vt:variant>
      <vt:variant>
        <vt:i4>0</vt:i4>
      </vt:variant>
      <vt:variant>
        <vt:i4>5</vt:i4>
      </vt:variant>
      <vt:variant>
        <vt:lpwstr>https://gatorevals.aa.ufl.edu/public-results/</vt:lpwstr>
      </vt:variant>
      <vt:variant>
        <vt:lpwstr/>
      </vt:variant>
      <vt:variant>
        <vt:i4>2490420</vt:i4>
      </vt:variant>
      <vt:variant>
        <vt:i4>39</vt:i4>
      </vt:variant>
      <vt:variant>
        <vt:i4>0</vt:i4>
      </vt:variant>
      <vt:variant>
        <vt:i4>5</vt:i4>
      </vt:variant>
      <vt:variant>
        <vt:lpwstr>https://ufl.bluera.com/ufl/</vt:lpwstr>
      </vt:variant>
      <vt:variant>
        <vt:lpwstr/>
      </vt:variant>
      <vt:variant>
        <vt:i4>2687082</vt:i4>
      </vt:variant>
      <vt:variant>
        <vt:i4>36</vt:i4>
      </vt:variant>
      <vt:variant>
        <vt:i4>0</vt:i4>
      </vt:variant>
      <vt:variant>
        <vt:i4>5</vt:i4>
      </vt:variant>
      <vt:variant>
        <vt:lpwstr>https://gatorevals.aa.ufl.edu/students/</vt:lpwstr>
      </vt:variant>
      <vt:variant>
        <vt:lpwstr/>
      </vt:variant>
      <vt:variant>
        <vt:i4>5570588</vt:i4>
      </vt:variant>
      <vt:variant>
        <vt:i4>33</vt:i4>
      </vt:variant>
      <vt:variant>
        <vt:i4>0</vt:i4>
      </vt:variant>
      <vt:variant>
        <vt:i4>5</vt:i4>
      </vt:variant>
      <vt:variant>
        <vt:lpwstr>https://disability.ufl.edu/students/get-started/</vt:lpwstr>
      </vt:variant>
      <vt:variant>
        <vt:lpwstr/>
      </vt:variant>
      <vt:variant>
        <vt:i4>2228339</vt:i4>
      </vt:variant>
      <vt:variant>
        <vt:i4>30</vt:i4>
      </vt:variant>
      <vt:variant>
        <vt:i4>0</vt:i4>
      </vt:variant>
      <vt:variant>
        <vt:i4>5</vt:i4>
      </vt:variant>
      <vt:variant>
        <vt:lpwstr>https://catalog.ufl.edu/ugrad/current/regulations/info/grades.aspx</vt:lpwstr>
      </vt:variant>
      <vt:variant>
        <vt:lpwstr/>
      </vt:variant>
      <vt:variant>
        <vt:i4>3670120</vt:i4>
      </vt:variant>
      <vt:variant>
        <vt:i4>27</vt:i4>
      </vt:variant>
      <vt:variant>
        <vt:i4>0</vt:i4>
      </vt:variant>
      <vt:variant>
        <vt:i4>5</vt:i4>
      </vt:variant>
      <vt:variant>
        <vt:lpwstr>https://catalog.ufl.edu/ugrad/current/regulations/info/attendance.aspx</vt:lpwstr>
      </vt:variant>
      <vt:variant>
        <vt:lpwstr/>
      </vt:variant>
      <vt:variant>
        <vt:i4>7143542</vt:i4>
      </vt:variant>
      <vt:variant>
        <vt:i4>24</vt:i4>
      </vt:variant>
      <vt:variant>
        <vt:i4>0</vt:i4>
      </vt:variant>
      <vt:variant>
        <vt:i4>5</vt:i4>
      </vt:variant>
      <vt:variant>
        <vt:lpwstr>http://www2.mae.ufl.edu/designlab/Lab Assignments/CTA_Online_Book.zip</vt:lpwstr>
      </vt:variant>
      <vt:variant>
        <vt:lpwstr/>
      </vt:variant>
      <vt:variant>
        <vt:i4>1245240</vt:i4>
      </vt:variant>
      <vt:variant>
        <vt:i4>21</vt:i4>
      </vt:variant>
      <vt:variant>
        <vt:i4>0</vt:i4>
      </vt:variant>
      <vt:variant>
        <vt:i4>5</vt:i4>
      </vt:variant>
      <vt:variant>
        <vt:lpwstr>mailto:jvanderveken@ufl.edu</vt:lpwstr>
      </vt:variant>
      <vt:variant>
        <vt:lpwstr/>
      </vt:variant>
      <vt:variant>
        <vt:i4>2097226</vt:i4>
      </vt:variant>
      <vt:variant>
        <vt:i4>18</vt:i4>
      </vt:variant>
      <vt:variant>
        <vt:i4>0</vt:i4>
      </vt:variant>
      <vt:variant>
        <vt:i4>5</vt:i4>
      </vt:variant>
      <vt:variant>
        <vt:lpwstr>mailto:isabel.stalcup@ufl.edu</vt:lpwstr>
      </vt:variant>
      <vt:variant>
        <vt:lpwstr/>
      </vt:variant>
      <vt:variant>
        <vt:i4>7733317</vt:i4>
      </vt:variant>
      <vt:variant>
        <vt:i4>15</vt:i4>
      </vt:variant>
      <vt:variant>
        <vt:i4>0</vt:i4>
      </vt:variant>
      <vt:variant>
        <vt:i4>5</vt:i4>
      </vt:variant>
      <vt:variant>
        <vt:lpwstr>mailto:gaigebryan@ufl.edu</vt:lpwstr>
      </vt:variant>
      <vt:variant>
        <vt:lpwstr/>
      </vt:variant>
      <vt:variant>
        <vt:i4>1114149</vt:i4>
      </vt:variant>
      <vt:variant>
        <vt:i4>12</vt:i4>
      </vt:variant>
      <vt:variant>
        <vt:i4>0</vt:i4>
      </vt:variant>
      <vt:variant>
        <vt:i4>5</vt:i4>
      </vt:variant>
      <vt:variant>
        <vt:lpwstr>mailto:olivertumbel@ufl.edu</vt:lpwstr>
      </vt:variant>
      <vt:variant>
        <vt:lpwstr/>
      </vt:variant>
      <vt:variant>
        <vt:i4>1376307</vt:i4>
      </vt:variant>
      <vt:variant>
        <vt:i4>9</vt:i4>
      </vt:variant>
      <vt:variant>
        <vt:i4>0</vt:i4>
      </vt:variant>
      <vt:variant>
        <vt:i4>5</vt:i4>
      </vt:variant>
      <vt:variant>
        <vt:lpwstr>mailto:k.rodriguez4@ufl.edu</vt:lpwstr>
      </vt:variant>
      <vt:variant>
        <vt:lpwstr/>
      </vt:variant>
      <vt:variant>
        <vt:i4>3539031</vt:i4>
      </vt:variant>
      <vt:variant>
        <vt:i4>6</vt:i4>
      </vt:variant>
      <vt:variant>
        <vt:i4>0</vt:i4>
      </vt:variant>
      <vt:variant>
        <vt:i4>5</vt:i4>
      </vt:variant>
      <vt:variant>
        <vt:lpwstr>mailto:jade.wagner@ufl.edu</vt:lpwstr>
      </vt:variant>
      <vt:variant>
        <vt:lpwstr/>
      </vt:variant>
      <vt:variant>
        <vt:i4>7208973</vt:i4>
      </vt:variant>
      <vt:variant>
        <vt:i4>3</vt:i4>
      </vt:variant>
      <vt:variant>
        <vt:i4>0</vt:i4>
      </vt:variant>
      <vt:variant>
        <vt:i4>5</vt:i4>
      </vt:variant>
      <vt:variant>
        <vt:lpwstr>mailto:katie.basinger@ufl.edu</vt:lpwstr>
      </vt:variant>
      <vt:variant>
        <vt:lpwstr/>
      </vt:variant>
      <vt:variant>
        <vt:i4>8257563</vt:i4>
      </vt:variant>
      <vt:variant>
        <vt:i4>0</vt:i4>
      </vt:variant>
      <vt:variant>
        <vt:i4>0</vt:i4>
      </vt:variant>
      <vt:variant>
        <vt:i4>5</vt:i4>
      </vt:variant>
      <vt:variant>
        <vt:lpwstr>mailto:srn@mae.ufl.edu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Standardized Syllabus for the College of Engineering</dc:title>
  <dc:subject/>
  <dc:creator>Paul A. Chadik</dc:creator>
  <cp:keywords/>
  <dc:description/>
  <cp:lastModifiedBy>Basinger,Katie LeAnne</cp:lastModifiedBy>
  <cp:revision>22</cp:revision>
  <cp:lastPrinted>2013-06-14T18:40:00Z</cp:lastPrinted>
  <dcterms:created xsi:type="dcterms:W3CDTF">2025-12-22T15:20:00Z</dcterms:created>
  <dcterms:modified xsi:type="dcterms:W3CDTF">2025-12-22T18:46:00Z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0x010100445E206EC97B5241AE364FC742D190F1</vt:lpwstr>
  </property>
</Properties>
</file>